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C104A" w14:textId="77777777" w:rsidR="001451ED" w:rsidRDefault="003629F0" w:rsidP="001451ED">
      <w:r>
        <w:t xml:space="preserve">        </w:t>
      </w:r>
      <w:r w:rsidR="001060C4">
        <w:rPr>
          <w:noProof/>
          <w:lang w:eastAsia="en-GB"/>
        </w:rPr>
        <w:drawing>
          <wp:inline distT="0" distB="0" distL="0" distR="0" wp14:anchorId="30BD149E" wp14:editId="60CCCFE2">
            <wp:extent cx="1381125" cy="701187"/>
            <wp:effectExtent l="0" t="0" r="0" b="0"/>
            <wp:docPr id="3" name="Picture 2" descr="sfiaTraingProvi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TraingProviderLogo.png"/>
                    <pic:cNvPicPr/>
                  </pic:nvPicPr>
                  <pic:blipFill>
                    <a:blip r:embed="rId5" cstate="print"/>
                    <a:srcRect b="11160"/>
                    <a:stretch>
                      <a:fillRect/>
                    </a:stretch>
                  </pic:blipFill>
                  <pic:spPr>
                    <a:xfrm>
                      <a:off x="0" y="0"/>
                      <a:ext cx="1392554" cy="706989"/>
                    </a:xfrm>
                    <a:prstGeom prst="rect">
                      <a:avLst/>
                    </a:prstGeom>
                  </pic:spPr>
                </pic:pic>
              </a:graphicData>
            </a:graphic>
          </wp:inline>
        </w:drawing>
      </w:r>
      <w:r w:rsidR="006D38BF">
        <w:t xml:space="preserve">    </w:t>
      </w:r>
      <w:r w:rsidR="001451ED">
        <w:rPr>
          <w:noProof/>
          <w:lang w:eastAsia="en-GB"/>
        </w:rPr>
        <w:drawing>
          <wp:inline distT="0" distB="0" distL="0" distR="0" wp14:anchorId="2C4FECD1" wp14:editId="113CCDFE">
            <wp:extent cx="2238375" cy="704690"/>
            <wp:effectExtent l="19050" t="0" r="9525" b="0"/>
            <wp:docPr id="2" name="Picture 1" descr="Assess Valid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 Validate logo.png"/>
                    <pic:cNvPicPr/>
                  </pic:nvPicPr>
                  <pic:blipFill>
                    <a:blip r:embed="rId6" cstate="print"/>
                    <a:stretch>
                      <a:fillRect/>
                    </a:stretch>
                  </pic:blipFill>
                  <pic:spPr>
                    <a:xfrm>
                      <a:off x="0" y="0"/>
                      <a:ext cx="2243702" cy="706367"/>
                    </a:xfrm>
                    <a:prstGeom prst="rect">
                      <a:avLst/>
                    </a:prstGeom>
                  </pic:spPr>
                </pic:pic>
              </a:graphicData>
            </a:graphic>
          </wp:inline>
        </w:drawing>
      </w:r>
      <w:r w:rsidR="001060C4">
        <w:t xml:space="preserve">      </w:t>
      </w:r>
      <w:r w:rsidR="001451ED">
        <w:rPr>
          <w:noProof/>
          <w:lang w:eastAsia="en-GB"/>
        </w:rPr>
        <w:drawing>
          <wp:inline distT="0" distB="0" distL="0" distR="0" wp14:anchorId="64B7485C" wp14:editId="665FEF60">
            <wp:extent cx="1295400" cy="676952"/>
            <wp:effectExtent l="19050" t="0" r="0" b="0"/>
            <wp:docPr id="1" name="Picture 0" descr="a small logo s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mall logo sfia.jpg"/>
                    <pic:cNvPicPr/>
                  </pic:nvPicPr>
                  <pic:blipFill>
                    <a:blip r:embed="rId7" cstate="print"/>
                    <a:srcRect b="10989"/>
                    <a:stretch>
                      <a:fillRect/>
                    </a:stretch>
                  </pic:blipFill>
                  <pic:spPr>
                    <a:xfrm>
                      <a:off x="0" y="0"/>
                      <a:ext cx="1301163" cy="679964"/>
                    </a:xfrm>
                    <a:prstGeom prst="rect">
                      <a:avLst/>
                    </a:prstGeom>
                  </pic:spPr>
                </pic:pic>
              </a:graphicData>
            </a:graphic>
          </wp:inline>
        </w:drawing>
      </w:r>
    </w:p>
    <w:tbl>
      <w:tblPr>
        <w:tblW w:w="9199" w:type="dxa"/>
        <w:tblCellSpacing w:w="0" w:type="dxa"/>
        <w:tblInd w:w="-284" w:type="dxa"/>
        <w:tblCellMar>
          <w:left w:w="0" w:type="dxa"/>
          <w:right w:w="0" w:type="dxa"/>
        </w:tblCellMar>
        <w:tblLook w:val="04A0" w:firstRow="1" w:lastRow="0" w:firstColumn="1" w:lastColumn="0" w:noHBand="0" w:noVBand="1"/>
      </w:tblPr>
      <w:tblGrid>
        <w:gridCol w:w="9193"/>
        <w:gridCol w:w="6"/>
      </w:tblGrid>
      <w:tr w:rsidR="00624A58" w:rsidRPr="00DE38DA" w14:paraId="6B2E746D" w14:textId="77777777" w:rsidTr="002C64BE">
        <w:trPr>
          <w:trHeight w:val="5180"/>
          <w:tblCellSpacing w:w="0" w:type="dxa"/>
        </w:trPr>
        <w:tc>
          <w:tcPr>
            <w:tcW w:w="9193" w:type="dxa"/>
            <w:shd w:val="clear" w:color="auto" w:fill="auto"/>
            <w:vAlign w:val="center"/>
            <w:hideMark/>
          </w:tcPr>
          <w:p w14:paraId="12798635" w14:textId="77777777" w:rsidR="0055421F" w:rsidRDefault="0055421F" w:rsidP="00001E38">
            <w:pPr>
              <w:rPr>
                <w:b/>
                <w:color w:val="1F497D" w:themeColor="text2"/>
                <w:sz w:val="28"/>
              </w:rPr>
            </w:pPr>
          </w:p>
          <w:p w14:paraId="5B1E4FE2" w14:textId="136A70B1" w:rsidR="00DE38DA" w:rsidRPr="00E83FB6" w:rsidRDefault="005C7525" w:rsidP="00001E38">
            <w:pPr>
              <w:rPr>
                <w:b/>
                <w:color w:val="00B050"/>
                <w:sz w:val="28"/>
              </w:rPr>
            </w:pPr>
            <w:r w:rsidRPr="00E83FB6">
              <w:rPr>
                <w:b/>
                <w:color w:val="00B050"/>
                <w:sz w:val="28"/>
              </w:rPr>
              <w:t xml:space="preserve">Our </w:t>
            </w:r>
            <w:r w:rsidR="00D27C04" w:rsidRPr="00E83FB6">
              <w:rPr>
                <w:b/>
                <w:color w:val="00B050"/>
                <w:sz w:val="28"/>
              </w:rPr>
              <w:t>A</w:t>
            </w:r>
            <w:r w:rsidR="001451ED" w:rsidRPr="00E83FB6">
              <w:rPr>
                <w:b/>
                <w:color w:val="00B050"/>
                <w:sz w:val="28"/>
              </w:rPr>
              <w:t xml:space="preserve">pproved </w:t>
            </w:r>
            <w:r w:rsidR="00C36297" w:rsidRPr="00E83FB6">
              <w:rPr>
                <w:b/>
                <w:color w:val="E36C0A" w:themeColor="accent6" w:themeShade="BF"/>
                <w:sz w:val="28"/>
              </w:rPr>
              <w:t>‘</w:t>
            </w:r>
            <w:r w:rsidR="00D27C04" w:rsidRPr="00E83FB6">
              <w:rPr>
                <w:b/>
                <w:color w:val="E36C0A" w:themeColor="accent6" w:themeShade="BF"/>
                <w:sz w:val="28"/>
              </w:rPr>
              <w:t xml:space="preserve">SFIA </w:t>
            </w:r>
            <w:r w:rsidR="00C36297" w:rsidRPr="00E83FB6">
              <w:rPr>
                <w:b/>
                <w:color w:val="E36C0A" w:themeColor="accent6" w:themeShade="BF"/>
                <w:sz w:val="28"/>
              </w:rPr>
              <w:t xml:space="preserve">Awareness’ </w:t>
            </w:r>
            <w:r w:rsidR="00D27C04" w:rsidRPr="00E83FB6">
              <w:rPr>
                <w:b/>
                <w:color w:val="00B050"/>
                <w:sz w:val="28"/>
              </w:rPr>
              <w:t>C</w:t>
            </w:r>
            <w:r w:rsidR="002777CD" w:rsidRPr="00E83FB6">
              <w:rPr>
                <w:b/>
                <w:color w:val="00B050"/>
                <w:sz w:val="28"/>
              </w:rPr>
              <w:t xml:space="preserve">ourse </w:t>
            </w:r>
            <w:r w:rsidR="00C36297" w:rsidRPr="00E83FB6">
              <w:rPr>
                <w:b/>
                <w:color w:val="00B050"/>
                <w:sz w:val="28"/>
              </w:rPr>
              <w:t>– available as a on</w:t>
            </w:r>
            <w:r w:rsidR="000725F4">
              <w:rPr>
                <w:b/>
                <w:color w:val="00B050"/>
                <w:sz w:val="28"/>
              </w:rPr>
              <w:t xml:space="preserve">e-day tutor-led course or a two </w:t>
            </w:r>
            <w:r w:rsidR="00113B56" w:rsidRPr="00881214">
              <w:rPr>
                <w:b/>
                <w:color w:val="00B050"/>
                <w:sz w:val="28"/>
              </w:rPr>
              <w:t>half-</w:t>
            </w:r>
            <w:r w:rsidR="00C36297" w:rsidRPr="00E83FB6">
              <w:rPr>
                <w:b/>
                <w:color w:val="00B050"/>
                <w:sz w:val="28"/>
              </w:rPr>
              <w:t>day online course.</w:t>
            </w:r>
          </w:p>
          <w:p w14:paraId="34EB7206" w14:textId="77777777" w:rsidR="00A94719" w:rsidRDefault="002777CD" w:rsidP="00001E38">
            <w:pPr>
              <w:jc w:val="both"/>
              <w:rPr>
                <w:color w:val="404040" w:themeColor="text1" w:themeTint="BF"/>
              </w:rPr>
            </w:pPr>
            <w:r w:rsidRPr="00DE38DA">
              <w:rPr>
                <w:color w:val="404040" w:themeColor="text1" w:themeTint="BF"/>
              </w:rPr>
              <w:t>This</w:t>
            </w:r>
            <w:r w:rsidR="00C36297">
              <w:rPr>
                <w:color w:val="404040" w:themeColor="text1" w:themeTint="BF"/>
              </w:rPr>
              <w:t xml:space="preserve"> approved SFIA Awareness</w:t>
            </w:r>
            <w:r w:rsidRPr="00DE38DA">
              <w:rPr>
                <w:color w:val="404040" w:themeColor="text1" w:themeTint="BF"/>
              </w:rPr>
              <w:t xml:space="preserve"> </w:t>
            </w:r>
            <w:r w:rsidR="00A94719">
              <w:rPr>
                <w:color w:val="404040" w:themeColor="text1" w:themeTint="BF"/>
              </w:rPr>
              <w:t>C</w:t>
            </w:r>
            <w:r w:rsidR="00C36297">
              <w:rPr>
                <w:color w:val="404040" w:themeColor="text1" w:themeTint="BF"/>
              </w:rPr>
              <w:t>ourse</w:t>
            </w:r>
            <w:r w:rsidR="00F23E66" w:rsidRPr="00DE38DA">
              <w:rPr>
                <w:color w:val="404040" w:themeColor="text1" w:themeTint="BF"/>
              </w:rPr>
              <w:t xml:space="preserve"> </w:t>
            </w:r>
            <w:r w:rsidR="00D27C04">
              <w:rPr>
                <w:color w:val="404040" w:themeColor="text1" w:themeTint="BF"/>
              </w:rPr>
              <w:t>will be of benefit</w:t>
            </w:r>
            <w:r w:rsidRPr="00DE38DA">
              <w:rPr>
                <w:color w:val="404040" w:themeColor="text1" w:themeTint="BF"/>
              </w:rPr>
              <w:t xml:space="preserve"> </w:t>
            </w:r>
            <w:r w:rsidR="005C7525">
              <w:rPr>
                <w:color w:val="404040" w:themeColor="text1" w:themeTint="BF"/>
              </w:rPr>
              <w:t>to</w:t>
            </w:r>
            <w:r w:rsidRPr="00DE38DA">
              <w:rPr>
                <w:color w:val="404040" w:themeColor="text1" w:themeTint="BF"/>
              </w:rPr>
              <w:t xml:space="preserve"> technical, human resources and learning and development professionals who need to develop an understanding of the SFIA Framework and the benefits </w:t>
            </w:r>
            <w:r w:rsidR="00D52561">
              <w:rPr>
                <w:color w:val="404040" w:themeColor="text1" w:themeTint="BF"/>
              </w:rPr>
              <w:t>derived from</w:t>
            </w:r>
            <w:r w:rsidRPr="00DE38DA">
              <w:rPr>
                <w:color w:val="404040" w:themeColor="text1" w:themeTint="BF"/>
              </w:rPr>
              <w:t xml:space="preserve"> </w:t>
            </w:r>
            <w:r w:rsidR="00D52561">
              <w:rPr>
                <w:color w:val="404040" w:themeColor="text1" w:themeTint="BF"/>
              </w:rPr>
              <w:t>using</w:t>
            </w:r>
            <w:r w:rsidR="00D52561" w:rsidRPr="00DE38DA">
              <w:rPr>
                <w:color w:val="404040" w:themeColor="text1" w:themeTint="BF"/>
              </w:rPr>
              <w:t xml:space="preserve"> </w:t>
            </w:r>
            <w:r w:rsidRPr="00DE38DA">
              <w:rPr>
                <w:color w:val="404040" w:themeColor="text1" w:themeTint="BF"/>
              </w:rPr>
              <w:t xml:space="preserve">the </w:t>
            </w:r>
            <w:r w:rsidR="00D52561">
              <w:rPr>
                <w:color w:val="404040" w:themeColor="text1" w:themeTint="BF"/>
              </w:rPr>
              <w:t>F</w:t>
            </w:r>
            <w:r w:rsidRPr="00DE38DA">
              <w:rPr>
                <w:color w:val="404040" w:themeColor="text1" w:themeTint="BF"/>
              </w:rPr>
              <w:t xml:space="preserve">ramework in </w:t>
            </w:r>
            <w:r w:rsidR="00D52561">
              <w:rPr>
                <w:color w:val="404040" w:themeColor="text1" w:themeTint="BF"/>
              </w:rPr>
              <w:t>their</w:t>
            </w:r>
            <w:r w:rsidRPr="00DE38DA">
              <w:rPr>
                <w:color w:val="404040" w:themeColor="text1" w:themeTint="BF"/>
              </w:rPr>
              <w:t xml:space="preserve"> organisation. </w:t>
            </w:r>
          </w:p>
          <w:p w14:paraId="478214F7" w14:textId="77777777" w:rsidR="00C36297" w:rsidRDefault="002777CD" w:rsidP="00001E38">
            <w:pPr>
              <w:jc w:val="both"/>
              <w:rPr>
                <w:color w:val="FF0000"/>
              </w:rPr>
            </w:pPr>
            <w:r w:rsidRPr="00DE38DA">
              <w:rPr>
                <w:color w:val="404040" w:themeColor="text1" w:themeTint="BF"/>
              </w:rPr>
              <w:t>Th</w:t>
            </w:r>
            <w:r w:rsidR="00C36297">
              <w:rPr>
                <w:color w:val="404040" w:themeColor="text1" w:themeTint="BF"/>
              </w:rPr>
              <w:t>e</w:t>
            </w:r>
            <w:r w:rsidRPr="00DE38DA">
              <w:rPr>
                <w:color w:val="404040" w:themeColor="text1" w:themeTint="BF"/>
              </w:rPr>
              <w:t xml:space="preserve"> course </w:t>
            </w:r>
            <w:r w:rsidR="00D27C04">
              <w:rPr>
                <w:color w:val="404040" w:themeColor="text1" w:themeTint="BF"/>
              </w:rPr>
              <w:t>will also benefit</w:t>
            </w:r>
            <w:r w:rsidRPr="00DE38DA">
              <w:rPr>
                <w:color w:val="404040" w:themeColor="text1" w:themeTint="BF"/>
              </w:rPr>
              <w:t xml:space="preserve"> </w:t>
            </w:r>
            <w:r w:rsidR="00C36297">
              <w:rPr>
                <w:color w:val="404040" w:themeColor="text1" w:themeTint="BF"/>
              </w:rPr>
              <w:t>individuals</w:t>
            </w:r>
            <w:r w:rsidR="00C36297" w:rsidRPr="00DE38DA">
              <w:rPr>
                <w:color w:val="404040" w:themeColor="text1" w:themeTint="BF"/>
              </w:rPr>
              <w:t xml:space="preserve"> </w:t>
            </w:r>
            <w:r w:rsidRPr="00DE38DA">
              <w:rPr>
                <w:color w:val="404040" w:themeColor="text1" w:themeTint="BF"/>
              </w:rPr>
              <w:t>seeking to become a SFIA Accredited Consultant.</w:t>
            </w:r>
          </w:p>
          <w:p w14:paraId="646B17D4" w14:textId="77777777" w:rsidR="00A16101" w:rsidRPr="00266DCE" w:rsidRDefault="00C36297" w:rsidP="00001E38">
            <w:pPr>
              <w:jc w:val="both"/>
              <w:rPr>
                <w:rFonts w:asciiTheme="majorHAnsi" w:hAnsiTheme="majorHAnsi"/>
                <w:b/>
                <w:color w:val="009900"/>
                <w:sz w:val="28"/>
                <w:szCs w:val="28"/>
              </w:rPr>
            </w:pPr>
            <w:r w:rsidRPr="00266DCE">
              <w:rPr>
                <w:rFonts w:asciiTheme="majorHAnsi" w:hAnsiTheme="majorHAnsi"/>
                <w:b/>
                <w:color w:val="009900"/>
                <w:sz w:val="28"/>
                <w:szCs w:val="28"/>
              </w:rPr>
              <w:t>Course Duration</w:t>
            </w:r>
          </w:p>
          <w:p w14:paraId="7B7E0085" w14:textId="77777777" w:rsidR="007413FC" w:rsidRPr="00475819" w:rsidRDefault="007413FC" w:rsidP="00001E38">
            <w:pPr>
              <w:jc w:val="both"/>
              <w:rPr>
                <w:color w:val="262626" w:themeColor="text1" w:themeTint="D9"/>
              </w:rPr>
            </w:pPr>
            <w:r w:rsidRPr="00FA5A1B">
              <w:rPr>
                <w:b/>
                <w:color w:val="595959" w:themeColor="text1" w:themeTint="A6"/>
              </w:rPr>
              <w:t>Tutor Led Workshop</w:t>
            </w:r>
            <w:r w:rsidRPr="00FA5A1B">
              <w:rPr>
                <w:color w:val="595959" w:themeColor="text1" w:themeTint="A6"/>
              </w:rPr>
              <w:t xml:space="preserve"> </w:t>
            </w:r>
            <w:r w:rsidRPr="00475819">
              <w:rPr>
                <w:color w:val="262626" w:themeColor="text1" w:themeTint="D9"/>
              </w:rPr>
              <w:t>– 1 day from 10am – 4pm with breaks for refreshments and lunch.</w:t>
            </w:r>
          </w:p>
          <w:p w14:paraId="2BE6ECB9" w14:textId="77777777" w:rsidR="007413FC" w:rsidRPr="00475819" w:rsidRDefault="007413FC" w:rsidP="00001E38">
            <w:pPr>
              <w:jc w:val="both"/>
              <w:rPr>
                <w:b/>
                <w:color w:val="262626" w:themeColor="text1" w:themeTint="D9"/>
              </w:rPr>
            </w:pPr>
            <w:r w:rsidRPr="002C64BE">
              <w:rPr>
                <w:b/>
                <w:color w:val="595959" w:themeColor="text1" w:themeTint="A6"/>
              </w:rPr>
              <w:t>Online Course</w:t>
            </w:r>
            <w:r w:rsidRPr="002C64BE">
              <w:rPr>
                <w:color w:val="595959" w:themeColor="text1" w:themeTint="A6"/>
              </w:rPr>
              <w:t xml:space="preserve"> </w:t>
            </w:r>
            <w:r w:rsidRPr="00475819">
              <w:rPr>
                <w:color w:val="262626" w:themeColor="text1" w:themeTint="D9"/>
              </w:rPr>
              <w:t>-</w:t>
            </w:r>
            <w:r w:rsidRPr="00475819">
              <w:rPr>
                <w:b/>
                <w:color w:val="262626" w:themeColor="text1" w:themeTint="D9"/>
              </w:rPr>
              <w:t xml:space="preserve"> </w:t>
            </w:r>
            <w:r w:rsidRPr="00475819">
              <w:rPr>
                <w:color w:val="262626" w:themeColor="text1" w:themeTint="D9"/>
              </w:rPr>
              <w:t xml:space="preserve">2 half-day sessions, each lasting </w:t>
            </w:r>
            <w:r w:rsidR="00113B56" w:rsidRPr="00475819">
              <w:rPr>
                <w:color w:val="262626" w:themeColor="text1" w:themeTint="D9"/>
              </w:rPr>
              <w:t>around</w:t>
            </w:r>
            <w:r w:rsidRPr="00475819">
              <w:rPr>
                <w:color w:val="262626" w:themeColor="text1" w:themeTint="D9"/>
              </w:rPr>
              <w:t xml:space="preserve"> 3 hours</w:t>
            </w:r>
            <w:r w:rsidR="006A5DE1" w:rsidRPr="00475819">
              <w:rPr>
                <w:color w:val="262626" w:themeColor="text1" w:themeTint="D9"/>
              </w:rPr>
              <w:t>.</w:t>
            </w:r>
          </w:p>
          <w:p w14:paraId="5514392B" w14:textId="77777777" w:rsidR="00266DCE" w:rsidRPr="00266DCE" w:rsidRDefault="00FA5A1B" w:rsidP="00266DCE">
            <w:pPr>
              <w:pStyle w:val="Heading1"/>
            </w:pPr>
            <w:r w:rsidRPr="00266DCE">
              <w:rPr>
                <w:color w:val="009900"/>
              </w:rPr>
              <w:t>Course Objective</w:t>
            </w:r>
          </w:p>
          <w:p w14:paraId="03E1F6CC" w14:textId="77777777" w:rsidR="00A94719" w:rsidRDefault="00A94719" w:rsidP="00FA5A1B"/>
          <w:p w14:paraId="0EC5B13A" w14:textId="77777777" w:rsidR="00FA5A1B" w:rsidRPr="00FA5A1B" w:rsidRDefault="00FA5A1B" w:rsidP="00FA5A1B">
            <w:r>
              <w:t>The objective of this course is to give you a broad understanding of the background to the SFIA Framework, its purpose and how it can help your organisation, or you as an individual.  You will also get an opportunity to use various electronic tools to help you use the Framework to its full potential.</w:t>
            </w:r>
          </w:p>
          <w:p w14:paraId="512CABA0" w14:textId="77777777" w:rsidR="00F23E66" w:rsidRDefault="00F23E66" w:rsidP="00266DCE">
            <w:pPr>
              <w:pStyle w:val="Heading1"/>
            </w:pPr>
            <w:r w:rsidRPr="00266DCE">
              <w:rPr>
                <w:color w:val="009900"/>
              </w:rPr>
              <w:t>Course Aims</w:t>
            </w:r>
          </w:p>
          <w:p w14:paraId="39C103C0" w14:textId="77777777" w:rsidR="00A94719" w:rsidRDefault="00A94719" w:rsidP="00FA5A1B"/>
          <w:p w14:paraId="3CB9A26F" w14:textId="77777777" w:rsidR="00F23E66" w:rsidRDefault="00F23E66" w:rsidP="00FA5A1B">
            <w:r>
              <w:t>Following this course, you will be able to:-</w:t>
            </w:r>
          </w:p>
          <w:p w14:paraId="38995351" w14:textId="77777777" w:rsidR="007413FC" w:rsidRDefault="007413FC" w:rsidP="00F23E66">
            <w:pPr>
              <w:pStyle w:val="ListParagraph"/>
              <w:numPr>
                <w:ilvl w:val="0"/>
                <w:numId w:val="6"/>
              </w:numPr>
              <w:rPr>
                <w:rFonts w:eastAsia="Times New Roman" w:cs="Helvetica"/>
                <w:color w:val="333333"/>
                <w:szCs w:val="21"/>
                <w:lang w:eastAsia="en-GB"/>
              </w:rPr>
            </w:pPr>
            <w:r>
              <w:rPr>
                <w:rFonts w:eastAsia="Times New Roman" w:cs="Helvetica"/>
                <w:color w:val="333333"/>
                <w:szCs w:val="21"/>
                <w:lang w:eastAsia="en-GB"/>
              </w:rPr>
              <w:t xml:space="preserve">Understand the background to SFIA </w:t>
            </w:r>
          </w:p>
          <w:p w14:paraId="6D1E1FD7" w14:textId="77777777" w:rsidR="007413FC" w:rsidRPr="007413FC" w:rsidRDefault="007413FC" w:rsidP="007413FC">
            <w:pPr>
              <w:pStyle w:val="ListParagraph"/>
              <w:numPr>
                <w:ilvl w:val="0"/>
                <w:numId w:val="6"/>
              </w:numPr>
              <w:rPr>
                <w:rFonts w:eastAsia="Times New Roman" w:cs="Helvetica"/>
                <w:color w:val="333333"/>
                <w:szCs w:val="21"/>
                <w:lang w:eastAsia="en-GB"/>
              </w:rPr>
            </w:pPr>
            <w:r w:rsidRPr="007413FC">
              <w:rPr>
                <w:rFonts w:eastAsia="Times New Roman" w:cs="Helvetica"/>
                <w:color w:val="333333"/>
                <w:szCs w:val="21"/>
                <w:lang w:eastAsia="en-GB"/>
              </w:rPr>
              <w:t xml:space="preserve">Understand the purpose of </w:t>
            </w:r>
            <w:r>
              <w:rPr>
                <w:rFonts w:eastAsia="Times New Roman" w:cs="Helvetica"/>
                <w:color w:val="333333"/>
                <w:szCs w:val="21"/>
                <w:lang w:eastAsia="en-GB"/>
              </w:rPr>
              <w:t>SFIA a</w:t>
            </w:r>
            <w:r w:rsidRPr="007413FC">
              <w:rPr>
                <w:rFonts w:eastAsia="Times New Roman" w:cs="Helvetica"/>
                <w:color w:val="333333"/>
                <w:szCs w:val="21"/>
                <w:lang w:eastAsia="en-GB"/>
              </w:rPr>
              <w:t xml:space="preserve">nd its </w:t>
            </w:r>
            <w:r>
              <w:rPr>
                <w:rFonts w:eastAsia="Times New Roman" w:cs="Helvetica"/>
                <w:color w:val="333333"/>
                <w:szCs w:val="21"/>
                <w:lang w:eastAsia="en-GB"/>
              </w:rPr>
              <w:t>potential</w:t>
            </w:r>
            <w:r w:rsidRPr="007413FC">
              <w:rPr>
                <w:rFonts w:eastAsia="Times New Roman" w:cs="Helvetica"/>
                <w:color w:val="333333"/>
                <w:szCs w:val="21"/>
                <w:lang w:eastAsia="en-GB"/>
              </w:rPr>
              <w:t xml:space="preserve"> for your organisation</w:t>
            </w:r>
          </w:p>
          <w:p w14:paraId="37B87E02" w14:textId="77777777" w:rsidR="00F23E66" w:rsidRPr="00001E38" w:rsidRDefault="00F23E66" w:rsidP="00F23E66">
            <w:pPr>
              <w:pStyle w:val="ListParagraph"/>
              <w:numPr>
                <w:ilvl w:val="0"/>
                <w:numId w:val="6"/>
              </w:numPr>
              <w:rPr>
                <w:rFonts w:eastAsia="Times New Roman" w:cs="Helvetica"/>
                <w:color w:val="333333"/>
                <w:szCs w:val="21"/>
                <w:lang w:eastAsia="en-GB"/>
              </w:rPr>
            </w:pPr>
            <w:r>
              <w:rPr>
                <w:rFonts w:eastAsia="Times New Roman" w:cs="Helvetica"/>
                <w:color w:val="333333"/>
                <w:szCs w:val="21"/>
                <w:lang w:eastAsia="en-GB"/>
              </w:rPr>
              <w:t>Interpret</w:t>
            </w:r>
            <w:r w:rsidRPr="00001E38">
              <w:rPr>
                <w:rFonts w:eastAsia="Times New Roman" w:cs="Helvetica"/>
                <w:color w:val="333333"/>
                <w:szCs w:val="21"/>
                <w:lang w:eastAsia="en-GB"/>
              </w:rPr>
              <w:t xml:space="preserve"> the SFIA Framework</w:t>
            </w:r>
            <w:r>
              <w:rPr>
                <w:rFonts w:eastAsia="Times New Roman" w:cs="Helvetica"/>
                <w:color w:val="333333"/>
                <w:szCs w:val="21"/>
                <w:lang w:eastAsia="en-GB"/>
              </w:rPr>
              <w:t>’s</w:t>
            </w:r>
            <w:r w:rsidRPr="00001E38">
              <w:rPr>
                <w:rFonts w:eastAsia="Times New Roman" w:cs="Helvetica"/>
                <w:color w:val="333333"/>
                <w:szCs w:val="21"/>
                <w:lang w:eastAsia="en-GB"/>
              </w:rPr>
              <w:t xml:space="preserve"> levels and skill codes</w:t>
            </w:r>
          </w:p>
          <w:p w14:paraId="3BC6D2CA" w14:textId="77777777" w:rsidR="00F23E66" w:rsidRDefault="00F23E66" w:rsidP="00F23E66">
            <w:pPr>
              <w:pStyle w:val="ListParagraph"/>
              <w:numPr>
                <w:ilvl w:val="0"/>
                <w:numId w:val="6"/>
              </w:numPr>
              <w:rPr>
                <w:rFonts w:eastAsia="Times New Roman" w:cs="Helvetica"/>
                <w:color w:val="333333"/>
                <w:szCs w:val="21"/>
                <w:lang w:eastAsia="en-GB"/>
              </w:rPr>
            </w:pPr>
            <w:r w:rsidRPr="00001E38">
              <w:rPr>
                <w:rFonts w:eastAsia="Times New Roman" w:cs="Helvetica"/>
                <w:color w:val="333333"/>
                <w:szCs w:val="21"/>
                <w:lang w:eastAsia="en-GB"/>
              </w:rPr>
              <w:t>Define required IT competencies</w:t>
            </w:r>
            <w:r w:rsidR="00113B56">
              <w:rPr>
                <w:rFonts w:eastAsia="Times New Roman" w:cs="Helvetica"/>
                <w:color w:val="333333"/>
                <w:szCs w:val="21"/>
                <w:lang w:eastAsia="en-GB"/>
              </w:rPr>
              <w:t xml:space="preserve"> </w:t>
            </w:r>
            <w:r w:rsidR="00113B56" w:rsidRPr="006A5DE1">
              <w:rPr>
                <w:rFonts w:eastAsia="Times New Roman" w:cs="Helvetica"/>
                <w:color w:val="262626" w:themeColor="text1" w:themeTint="D9"/>
                <w:szCs w:val="21"/>
                <w:lang w:eastAsia="en-GB"/>
              </w:rPr>
              <w:t>by breaking down SFIA code descriptors</w:t>
            </w:r>
          </w:p>
          <w:p w14:paraId="559174D6" w14:textId="77777777" w:rsidR="007413FC" w:rsidRPr="00001E38" w:rsidRDefault="007413FC" w:rsidP="00F23E66">
            <w:pPr>
              <w:pStyle w:val="ListParagraph"/>
              <w:numPr>
                <w:ilvl w:val="0"/>
                <w:numId w:val="6"/>
              </w:numPr>
              <w:rPr>
                <w:rFonts w:eastAsia="Times New Roman" w:cs="Helvetica"/>
                <w:color w:val="333333"/>
                <w:szCs w:val="21"/>
                <w:lang w:eastAsia="en-GB"/>
              </w:rPr>
            </w:pPr>
            <w:r>
              <w:rPr>
                <w:rFonts w:eastAsia="Times New Roman" w:cs="Helvetica"/>
                <w:color w:val="333333"/>
                <w:szCs w:val="21"/>
                <w:lang w:eastAsia="en-GB"/>
              </w:rPr>
              <w:t>Learn how to create a SFIA Job Role Definition</w:t>
            </w:r>
          </w:p>
          <w:p w14:paraId="483C0D55" w14:textId="77777777" w:rsidR="00F23E66" w:rsidRPr="00001E38" w:rsidRDefault="00F23E66" w:rsidP="00F23E66">
            <w:pPr>
              <w:pStyle w:val="ListParagraph"/>
              <w:numPr>
                <w:ilvl w:val="0"/>
                <w:numId w:val="6"/>
              </w:numPr>
              <w:rPr>
                <w:rFonts w:eastAsia="Times New Roman" w:cs="Helvetica"/>
                <w:color w:val="333333"/>
                <w:szCs w:val="21"/>
                <w:lang w:eastAsia="en-GB"/>
              </w:rPr>
            </w:pPr>
            <w:r w:rsidRPr="00001E38">
              <w:rPr>
                <w:rFonts w:eastAsia="Times New Roman" w:cs="Helvetica"/>
                <w:color w:val="333333"/>
                <w:szCs w:val="21"/>
                <w:lang w:eastAsia="en-GB"/>
              </w:rPr>
              <w:t>Align your existing skills definitions</w:t>
            </w:r>
            <w:r>
              <w:rPr>
                <w:rFonts w:eastAsia="Times New Roman" w:cs="Helvetica"/>
                <w:color w:val="333333"/>
                <w:szCs w:val="21"/>
                <w:lang w:eastAsia="en-GB"/>
              </w:rPr>
              <w:t xml:space="preserve"> with SFIA definitions</w:t>
            </w:r>
          </w:p>
          <w:p w14:paraId="42D85CAE" w14:textId="77777777" w:rsidR="00F23E66" w:rsidRDefault="00F23E66" w:rsidP="00F23E66">
            <w:pPr>
              <w:pStyle w:val="ListParagraph"/>
              <w:numPr>
                <w:ilvl w:val="0"/>
                <w:numId w:val="6"/>
              </w:numPr>
              <w:rPr>
                <w:rFonts w:eastAsia="Times New Roman" w:cs="Helvetica"/>
                <w:color w:val="333333"/>
                <w:szCs w:val="21"/>
                <w:lang w:eastAsia="en-GB"/>
              </w:rPr>
            </w:pPr>
            <w:r w:rsidRPr="00001E38">
              <w:rPr>
                <w:rFonts w:eastAsia="Times New Roman" w:cs="Helvetica"/>
                <w:color w:val="333333"/>
                <w:szCs w:val="21"/>
                <w:lang w:eastAsia="en-GB"/>
              </w:rPr>
              <w:t>Analyse and measure skill requirements</w:t>
            </w:r>
          </w:p>
          <w:p w14:paraId="01686125" w14:textId="77777777" w:rsidR="007413FC" w:rsidRPr="00001E38" w:rsidRDefault="007413FC" w:rsidP="007413FC">
            <w:pPr>
              <w:pStyle w:val="ListParagraph"/>
              <w:numPr>
                <w:ilvl w:val="0"/>
                <w:numId w:val="6"/>
              </w:numPr>
              <w:rPr>
                <w:rFonts w:eastAsia="Times New Roman" w:cs="Helvetica"/>
                <w:color w:val="333333"/>
                <w:szCs w:val="21"/>
                <w:lang w:eastAsia="en-GB"/>
              </w:rPr>
            </w:pPr>
            <w:r w:rsidRPr="00001E38">
              <w:rPr>
                <w:rFonts w:eastAsia="Times New Roman" w:cs="Helvetica"/>
                <w:color w:val="333333"/>
                <w:szCs w:val="21"/>
                <w:lang w:eastAsia="en-GB"/>
              </w:rPr>
              <w:t>U</w:t>
            </w:r>
            <w:r>
              <w:rPr>
                <w:rFonts w:eastAsia="Times New Roman" w:cs="Helvetica"/>
                <w:color w:val="333333"/>
                <w:szCs w:val="21"/>
                <w:lang w:eastAsia="en-GB"/>
              </w:rPr>
              <w:t>se</w:t>
            </w:r>
            <w:r w:rsidRPr="00001E38">
              <w:rPr>
                <w:rFonts w:eastAsia="Times New Roman" w:cs="Helvetica"/>
                <w:color w:val="333333"/>
                <w:szCs w:val="21"/>
                <w:lang w:eastAsia="en-GB"/>
              </w:rPr>
              <w:t xml:space="preserve"> SFIA </w:t>
            </w:r>
            <w:r>
              <w:rPr>
                <w:rFonts w:eastAsia="Times New Roman" w:cs="Helvetica"/>
                <w:color w:val="333333"/>
                <w:szCs w:val="21"/>
                <w:lang w:eastAsia="en-GB"/>
              </w:rPr>
              <w:t xml:space="preserve">effectively </w:t>
            </w:r>
            <w:r w:rsidRPr="00001E38">
              <w:rPr>
                <w:rFonts w:eastAsia="Times New Roman" w:cs="Helvetica"/>
                <w:color w:val="333333"/>
                <w:szCs w:val="21"/>
                <w:lang w:eastAsia="en-GB"/>
              </w:rPr>
              <w:t>within your organisation</w:t>
            </w:r>
          </w:p>
          <w:p w14:paraId="1C638B6E" w14:textId="77777777" w:rsidR="00F23E66" w:rsidRPr="00FA5A1B" w:rsidRDefault="00F23E66" w:rsidP="00FA5A1B"/>
          <w:p w14:paraId="31E8BD46" w14:textId="77777777" w:rsidR="00A16101" w:rsidRPr="00266DCE" w:rsidRDefault="00F23E66" w:rsidP="00A16101">
            <w:pPr>
              <w:pStyle w:val="Heading1"/>
              <w:rPr>
                <w:color w:val="009900"/>
              </w:rPr>
            </w:pPr>
            <w:r w:rsidRPr="00266DCE">
              <w:rPr>
                <w:color w:val="009900"/>
              </w:rPr>
              <w:lastRenderedPageBreak/>
              <w:t xml:space="preserve">Course Content </w:t>
            </w:r>
            <w:r w:rsidR="007413FC" w:rsidRPr="00266DCE">
              <w:rPr>
                <w:color w:val="009900"/>
              </w:rPr>
              <w:t>–</w:t>
            </w:r>
            <w:r w:rsidRPr="00266DCE">
              <w:rPr>
                <w:color w:val="009900"/>
              </w:rPr>
              <w:t xml:space="preserve"> </w:t>
            </w:r>
            <w:r w:rsidR="007413FC" w:rsidRPr="00266DCE">
              <w:rPr>
                <w:color w:val="009900"/>
              </w:rPr>
              <w:t>(</w:t>
            </w:r>
            <w:r w:rsidR="00A16101" w:rsidRPr="00266DCE">
              <w:rPr>
                <w:color w:val="009900"/>
              </w:rPr>
              <w:t>Part 1</w:t>
            </w:r>
            <w:r w:rsidR="007413FC" w:rsidRPr="00266DCE">
              <w:rPr>
                <w:color w:val="009900"/>
              </w:rPr>
              <w:t xml:space="preserve"> of the online course)</w:t>
            </w:r>
          </w:p>
          <w:p w14:paraId="48B20241" w14:textId="77777777" w:rsidR="00D52561" w:rsidRPr="00FA5A1B" w:rsidRDefault="00D52561" w:rsidP="00FA5A1B"/>
          <w:p w14:paraId="700D554F" w14:textId="77777777" w:rsidR="00FA5A1B" w:rsidRPr="00266DCE" w:rsidRDefault="00FA5A1B" w:rsidP="00FA5A1B">
            <w:pPr>
              <w:rPr>
                <w:b/>
                <w:color w:val="E36C0A" w:themeColor="accent6" w:themeShade="BF"/>
                <w:sz w:val="24"/>
                <w:lang w:eastAsia="en-GB"/>
              </w:rPr>
            </w:pPr>
            <w:r w:rsidRPr="00266DCE">
              <w:rPr>
                <w:b/>
                <w:color w:val="E36C0A" w:themeColor="accent6" w:themeShade="BF"/>
                <w:sz w:val="24"/>
                <w:lang w:eastAsia="en-GB"/>
              </w:rPr>
              <w:t>Comprehending Background and Context</w:t>
            </w:r>
          </w:p>
          <w:p w14:paraId="4A8EAA30" w14:textId="77777777" w:rsidR="00FA5A1B" w:rsidRPr="00001E38" w:rsidRDefault="00FA5A1B" w:rsidP="00FA5A1B">
            <w:pPr>
              <w:pStyle w:val="ListParagraph"/>
              <w:numPr>
                <w:ilvl w:val="0"/>
                <w:numId w:val="8"/>
              </w:numPr>
              <w:rPr>
                <w:rFonts w:eastAsia="Times New Roman" w:cs="Helvetica"/>
                <w:color w:val="333333"/>
                <w:szCs w:val="21"/>
                <w:lang w:eastAsia="en-GB"/>
              </w:rPr>
            </w:pPr>
            <w:r w:rsidRPr="00001E38">
              <w:rPr>
                <w:rFonts w:eastAsia="Times New Roman" w:cs="Helvetica"/>
                <w:color w:val="333333"/>
                <w:szCs w:val="21"/>
                <w:lang w:eastAsia="en-GB"/>
              </w:rPr>
              <w:t>Reviewing the context for SFIA</w:t>
            </w:r>
          </w:p>
          <w:p w14:paraId="5E23E241" w14:textId="77777777" w:rsidR="00FA5A1B" w:rsidRPr="00001E38" w:rsidRDefault="00FA5A1B" w:rsidP="00FA5A1B">
            <w:pPr>
              <w:pStyle w:val="ListParagraph"/>
              <w:numPr>
                <w:ilvl w:val="0"/>
                <w:numId w:val="8"/>
              </w:numPr>
              <w:rPr>
                <w:rFonts w:eastAsia="Times New Roman" w:cs="Helvetica"/>
                <w:color w:val="333333"/>
                <w:szCs w:val="21"/>
                <w:lang w:eastAsia="en-GB"/>
              </w:rPr>
            </w:pPr>
            <w:r w:rsidRPr="00001E38">
              <w:rPr>
                <w:rFonts w:eastAsia="Times New Roman" w:cs="Helvetica"/>
                <w:color w:val="333333"/>
                <w:szCs w:val="21"/>
                <w:lang w:eastAsia="en-GB"/>
              </w:rPr>
              <w:t>What SFIA is and what it is not</w:t>
            </w:r>
          </w:p>
          <w:p w14:paraId="21ABCA41" w14:textId="77777777" w:rsidR="00FA5A1B" w:rsidRPr="00001E38" w:rsidRDefault="00FA5A1B" w:rsidP="00FA5A1B">
            <w:pPr>
              <w:pStyle w:val="ListParagraph"/>
              <w:numPr>
                <w:ilvl w:val="0"/>
                <w:numId w:val="8"/>
              </w:numPr>
              <w:rPr>
                <w:rFonts w:eastAsia="Times New Roman" w:cs="Helvetica"/>
                <w:color w:val="333333"/>
                <w:szCs w:val="21"/>
                <w:lang w:eastAsia="en-GB"/>
              </w:rPr>
            </w:pPr>
            <w:r w:rsidRPr="00001E38">
              <w:rPr>
                <w:rFonts w:eastAsia="Times New Roman" w:cs="Helvetica"/>
                <w:color w:val="333333"/>
                <w:szCs w:val="21"/>
                <w:lang w:eastAsia="en-GB"/>
              </w:rPr>
              <w:t>Exploring the SFIA Foundation and regulations</w:t>
            </w:r>
          </w:p>
          <w:p w14:paraId="567AF601" w14:textId="77777777" w:rsidR="00FA5A1B" w:rsidRPr="00001E38" w:rsidRDefault="00FA5A1B" w:rsidP="00FA5A1B">
            <w:pPr>
              <w:pStyle w:val="ListParagraph"/>
              <w:numPr>
                <w:ilvl w:val="0"/>
                <w:numId w:val="8"/>
              </w:numPr>
              <w:rPr>
                <w:rFonts w:eastAsia="Times New Roman" w:cs="Helvetica"/>
                <w:color w:val="333333"/>
                <w:szCs w:val="21"/>
                <w:lang w:eastAsia="en-GB"/>
              </w:rPr>
            </w:pPr>
            <w:r w:rsidRPr="00001E38">
              <w:rPr>
                <w:rFonts w:eastAsia="Times New Roman" w:cs="Helvetica"/>
                <w:color w:val="333333"/>
                <w:szCs w:val="21"/>
                <w:lang w:eastAsia="en-GB"/>
              </w:rPr>
              <w:t>Identifying sources of SFIA information</w:t>
            </w:r>
          </w:p>
          <w:p w14:paraId="463C6EC3" w14:textId="77777777" w:rsidR="00FA5A1B" w:rsidRDefault="00FA5A1B" w:rsidP="00FA5A1B">
            <w:pPr>
              <w:pStyle w:val="ListParagraph"/>
              <w:numPr>
                <w:ilvl w:val="0"/>
                <w:numId w:val="8"/>
              </w:numPr>
              <w:rPr>
                <w:rFonts w:eastAsia="Times New Roman" w:cs="Helvetica"/>
                <w:color w:val="333333"/>
                <w:szCs w:val="21"/>
                <w:lang w:eastAsia="en-GB"/>
              </w:rPr>
            </w:pPr>
            <w:r w:rsidRPr="00001E38">
              <w:rPr>
                <w:rFonts w:eastAsia="Times New Roman" w:cs="Helvetica"/>
                <w:color w:val="333333"/>
                <w:szCs w:val="21"/>
                <w:lang w:eastAsia="en-GB"/>
              </w:rPr>
              <w:t>Understanding the SFIA licensing conditions</w:t>
            </w:r>
          </w:p>
          <w:p w14:paraId="177205FC" w14:textId="77777777" w:rsidR="00FA5A1B" w:rsidRPr="00001E38" w:rsidRDefault="00FA5A1B" w:rsidP="00FA5A1B">
            <w:pPr>
              <w:pStyle w:val="ListParagraph"/>
              <w:numPr>
                <w:ilvl w:val="0"/>
                <w:numId w:val="8"/>
              </w:numPr>
              <w:rPr>
                <w:rFonts w:eastAsia="Times New Roman" w:cs="Helvetica"/>
                <w:color w:val="333333"/>
                <w:szCs w:val="21"/>
                <w:lang w:eastAsia="en-GB"/>
              </w:rPr>
            </w:pPr>
            <w:r>
              <w:rPr>
                <w:rFonts w:eastAsia="Times New Roman" w:cs="Helvetica"/>
                <w:color w:val="333333"/>
                <w:szCs w:val="21"/>
                <w:lang w:eastAsia="en-GB"/>
              </w:rPr>
              <w:t>Exploring the structure of the F</w:t>
            </w:r>
            <w:r w:rsidRPr="00001E38">
              <w:rPr>
                <w:rFonts w:eastAsia="Times New Roman" w:cs="Helvetica"/>
                <w:color w:val="333333"/>
                <w:szCs w:val="21"/>
                <w:lang w:eastAsia="en-GB"/>
              </w:rPr>
              <w:t>ramework</w:t>
            </w:r>
          </w:p>
          <w:p w14:paraId="0C5C518B" w14:textId="77777777" w:rsidR="00FA5A1B" w:rsidRPr="00001E38" w:rsidRDefault="00FA5A1B" w:rsidP="00FA5A1B">
            <w:pPr>
              <w:pStyle w:val="ListParagraph"/>
              <w:numPr>
                <w:ilvl w:val="0"/>
                <w:numId w:val="8"/>
              </w:numPr>
              <w:rPr>
                <w:rFonts w:eastAsia="Times New Roman" w:cs="Helvetica"/>
                <w:color w:val="333333"/>
                <w:szCs w:val="21"/>
                <w:lang w:eastAsia="en-GB"/>
              </w:rPr>
            </w:pPr>
            <w:r w:rsidRPr="00001E38">
              <w:rPr>
                <w:rFonts w:eastAsia="Times New Roman" w:cs="Helvetica"/>
                <w:color w:val="333333"/>
                <w:szCs w:val="21"/>
                <w:lang w:eastAsia="en-GB"/>
              </w:rPr>
              <w:t>Reviewing and discussing key definitions</w:t>
            </w:r>
          </w:p>
          <w:p w14:paraId="4CB0EF6D" w14:textId="77777777" w:rsidR="00FA5A1B" w:rsidRPr="00FA5A1B" w:rsidRDefault="00FA5A1B" w:rsidP="00FA5A1B">
            <w:pPr>
              <w:ind w:left="360"/>
              <w:rPr>
                <w:rFonts w:eastAsia="Times New Roman" w:cs="Helvetica"/>
                <w:color w:val="333333"/>
                <w:szCs w:val="21"/>
                <w:lang w:eastAsia="en-GB"/>
              </w:rPr>
            </w:pPr>
            <w:r w:rsidRPr="004A7CC7">
              <w:rPr>
                <w:rFonts w:eastAsia="Times New Roman" w:cs="Helvetica"/>
                <w:color w:val="333333"/>
                <w:szCs w:val="21"/>
                <w:lang w:eastAsia="en-GB"/>
              </w:rPr>
              <w:t xml:space="preserve">Explaining and navigating </w:t>
            </w:r>
            <w:r>
              <w:rPr>
                <w:rFonts w:eastAsia="Times New Roman" w:cs="Helvetica"/>
                <w:color w:val="333333"/>
                <w:szCs w:val="21"/>
                <w:lang w:eastAsia="en-GB"/>
              </w:rPr>
              <w:t xml:space="preserve">around </w:t>
            </w:r>
            <w:r w:rsidRPr="004A7CC7">
              <w:rPr>
                <w:rFonts w:eastAsia="Times New Roman" w:cs="Helvetica"/>
                <w:color w:val="333333"/>
                <w:szCs w:val="21"/>
                <w:lang w:eastAsia="en-GB"/>
              </w:rPr>
              <w:t>the Framework</w:t>
            </w:r>
          </w:p>
          <w:p w14:paraId="3ADE0FB3" w14:textId="77777777" w:rsidR="00266DCE" w:rsidRPr="00266DCE" w:rsidRDefault="00F23E66" w:rsidP="00266DCE">
            <w:pPr>
              <w:ind w:left="360"/>
              <w:rPr>
                <w:b/>
                <w:bCs/>
                <w:color w:val="E36C0A" w:themeColor="accent6" w:themeShade="BF"/>
                <w:sz w:val="24"/>
                <w:lang w:eastAsia="en-GB"/>
              </w:rPr>
            </w:pPr>
            <w:r w:rsidRPr="00266DCE">
              <w:rPr>
                <w:b/>
                <w:bCs/>
                <w:color w:val="E36C0A" w:themeColor="accent6" w:themeShade="BF"/>
                <w:sz w:val="24"/>
                <w:lang w:eastAsia="en-GB"/>
              </w:rPr>
              <w:t>Learn skills to help you to apply SFIA.</w:t>
            </w:r>
          </w:p>
          <w:p w14:paraId="740D1D77" w14:textId="77777777" w:rsidR="00113B56" w:rsidRPr="00001E38" w:rsidRDefault="00113B56" w:rsidP="00113B56">
            <w:pPr>
              <w:pStyle w:val="ListParagraph"/>
              <w:numPr>
                <w:ilvl w:val="0"/>
                <w:numId w:val="7"/>
              </w:numPr>
              <w:rPr>
                <w:rFonts w:eastAsia="Times New Roman" w:cs="Helvetica"/>
                <w:color w:val="333333"/>
                <w:szCs w:val="21"/>
                <w:lang w:eastAsia="en-GB"/>
              </w:rPr>
            </w:pPr>
            <w:r>
              <w:rPr>
                <w:rFonts w:eastAsia="Times New Roman" w:cs="Helvetica"/>
                <w:color w:val="333333"/>
                <w:szCs w:val="21"/>
                <w:lang w:eastAsia="en-GB"/>
              </w:rPr>
              <w:t>H</w:t>
            </w:r>
            <w:r w:rsidRPr="00001E38">
              <w:rPr>
                <w:rFonts w:eastAsia="Times New Roman" w:cs="Helvetica"/>
                <w:color w:val="333333"/>
                <w:szCs w:val="21"/>
                <w:lang w:eastAsia="en-GB"/>
              </w:rPr>
              <w:t xml:space="preserve">ow the </w:t>
            </w:r>
            <w:r>
              <w:rPr>
                <w:rFonts w:eastAsia="Times New Roman" w:cs="Helvetica"/>
                <w:color w:val="333333"/>
                <w:szCs w:val="21"/>
                <w:lang w:eastAsia="en-GB"/>
              </w:rPr>
              <w:t xml:space="preserve">SFIA </w:t>
            </w:r>
            <w:r w:rsidRPr="00001E38">
              <w:rPr>
                <w:rFonts w:eastAsia="Times New Roman" w:cs="Helvetica"/>
                <w:color w:val="333333"/>
                <w:szCs w:val="21"/>
                <w:lang w:eastAsia="en-GB"/>
              </w:rPr>
              <w:t>levels work</w:t>
            </w:r>
            <w:r>
              <w:rPr>
                <w:rFonts w:eastAsia="Times New Roman" w:cs="Helvetica"/>
                <w:color w:val="333333"/>
                <w:szCs w:val="21"/>
                <w:lang w:eastAsia="en-GB"/>
              </w:rPr>
              <w:t xml:space="preserve"> and skills codes align</w:t>
            </w:r>
          </w:p>
          <w:p w14:paraId="36305D76" w14:textId="77777777" w:rsidR="00266DCE" w:rsidRDefault="00266DCE" w:rsidP="00001E38">
            <w:pPr>
              <w:pStyle w:val="ListParagraph"/>
              <w:numPr>
                <w:ilvl w:val="0"/>
                <w:numId w:val="7"/>
              </w:numPr>
              <w:rPr>
                <w:rFonts w:eastAsia="Times New Roman" w:cs="Helvetica"/>
                <w:color w:val="333333"/>
                <w:szCs w:val="21"/>
                <w:lang w:eastAsia="en-GB"/>
              </w:rPr>
            </w:pPr>
            <w:r>
              <w:rPr>
                <w:rFonts w:eastAsia="Times New Roman" w:cs="Helvetica"/>
                <w:color w:val="333333"/>
                <w:szCs w:val="21"/>
                <w:lang w:eastAsia="en-GB"/>
              </w:rPr>
              <w:t>How to build an IT organisation chart</w:t>
            </w:r>
            <w:r w:rsidR="00113B56">
              <w:rPr>
                <w:rFonts w:eastAsia="Times New Roman" w:cs="Helvetica"/>
                <w:color w:val="333333"/>
                <w:szCs w:val="21"/>
                <w:lang w:eastAsia="en-GB"/>
              </w:rPr>
              <w:t xml:space="preserve"> using SFIA</w:t>
            </w:r>
          </w:p>
          <w:p w14:paraId="787E3BD3" w14:textId="77777777" w:rsidR="00001E38" w:rsidRPr="00001E38" w:rsidRDefault="00DC78E5" w:rsidP="00001E38">
            <w:pPr>
              <w:pStyle w:val="ListParagraph"/>
              <w:numPr>
                <w:ilvl w:val="0"/>
                <w:numId w:val="7"/>
              </w:numPr>
              <w:rPr>
                <w:rFonts w:eastAsia="Times New Roman" w:cs="Helvetica"/>
                <w:color w:val="333333"/>
                <w:szCs w:val="21"/>
                <w:lang w:eastAsia="en-GB"/>
              </w:rPr>
            </w:pPr>
            <w:r>
              <w:rPr>
                <w:rFonts w:eastAsia="Times New Roman" w:cs="Helvetica"/>
                <w:color w:val="333333"/>
                <w:szCs w:val="21"/>
                <w:lang w:eastAsia="en-GB"/>
              </w:rPr>
              <w:t>An u</w:t>
            </w:r>
            <w:r w:rsidR="00D52561">
              <w:rPr>
                <w:rFonts w:eastAsia="Times New Roman" w:cs="Helvetica"/>
                <w:color w:val="333333"/>
                <w:szCs w:val="21"/>
                <w:lang w:eastAsia="en-GB"/>
              </w:rPr>
              <w:t>nderstand</w:t>
            </w:r>
            <w:r>
              <w:rPr>
                <w:rFonts w:eastAsia="Times New Roman" w:cs="Helvetica"/>
                <w:color w:val="333333"/>
                <w:szCs w:val="21"/>
                <w:lang w:eastAsia="en-GB"/>
              </w:rPr>
              <w:t>ing of</w:t>
            </w:r>
            <w:r w:rsidR="00D52561">
              <w:rPr>
                <w:rFonts w:eastAsia="Times New Roman" w:cs="Helvetica"/>
                <w:color w:val="333333"/>
                <w:szCs w:val="21"/>
                <w:lang w:eastAsia="en-GB"/>
              </w:rPr>
              <w:t xml:space="preserve"> the SFIA </w:t>
            </w:r>
            <w:r w:rsidR="00001E38" w:rsidRPr="00001E38">
              <w:rPr>
                <w:rFonts w:eastAsia="Times New Roman" w:cs="Helvetica"/>
                <w:color w:val="333333"/>
                <w:szCs w:val="21"/>
                <w:lang w:eastAsia="en-GB"/>
              </w:rPr>
              <w:t>skill codes</w:t>
            </w:r>
          </w:p>
          <w:p w14:paraId="1DCA0431" w14:textId="77777777" w:rsidR="00624A58" w:rsidRPr="00001E38" w:rsidRDefault="00DC78E5" w:rsidP="00001E38">
            <w:pPr>
              <w:pStyle w:val="ListParagraph"/>
              <w:numPr>
                <w:ilvl w:val="0"/>
                <w:numId w:val="7"/>
              </w:numPr>
              <w:rPr>
                <w:rFonts w:eastAsia="Times New Roman" w:cs="Helvetica"/>
                <w:color w:val="333333"/>
                <w:szCs w:val="21"/>
                <w:lang w:eastAsia="en-GB"/>
              </w:rPr>
            </w:pPr>
            <w:r>
              <w:rPr>
                <w:rFonts w:eastAsia="Times New Roman" w:cs="Helvetica"/>
                <w:color w:val="333333"/>
                <w:szCs w:val="21"/>
                <w:lang w:eastAsia="en-GB"/>
              </w:rPr>
              <w:t>H</w:t>
            </w:r>
            <w:r w:rsidR="00D52561">
              <w:rPr>
                <w:rFonts w:eastAsia="Times New Roman" w:cs="Helvetica"/>
                <w:color w:val="333333"/>
                <w:szCs w:val="21"/>
                <w:lang w:eastAsia="en-GB"/>
              </w:rPr>
              <w:t>ow to d</w:t>
            </w:r>
            <w:r w:rsidR="00624A58" w:rsidRPr="00001E38">
              <w:rPr>
                <w:rFonts w:eastAsia="Times New Roman" w:cs="Helvetica"/>
                <w:color w:val="333333"/>
                <w:szCs w:val="21"/>
                <w:lang w:eastAsia="en-GB"/>
              </w:rPr>
              <w:t xml:space="preserve">evelop role profiles </w:t>
            </w:r>
            <w:r>
              <w:rPr>
                <w:rFonts w:eastAsia="Times New Roman" w:cs="Helvetica"/>
                <w:color w:val="333333"/>
                <w:szCs w:val="21"/>
                <w:lang w:eastAsia="en-GB"/>
              </w:rPr>
              <w:t>using</w:t>
            </w:r>
            <w:r w:rsidRPr="00001E38">
              <w:rPr>
                <w:rFonts w:eastAsia="Times New Roman" w:cs="Helvetica"/>
                <w:color w:val="333333"/>
                <w:szCs w:val="21"/>
                <w:lang w:eastAsia="en-GB"/>
              </w:rPr>
              <w:t xml:space="preserve"> </w:t>
            </w:r>
            <w:r w:rsidR="00624A58" w:rsidRPr="00001E38">
              <w:rPr>
                <w:rFonts w:eastAsia="Times New Roman" w:cs="Helvetica"/>
                <w:color w:val="333333"/>
                <w:szCs w:val="21"/>
                <w:lang w:eastAsia="en-GB"/>
              </w:rPr>
              <w:t xml:space="preserve">SFIA </w:t>
            </w:r>
            <w:r w:rsidR="003229E4">
              <w:rPr>
                <w:rFonts w:eastAsia="Times New Roman" w:cs="Helvetica"/>
                <w:color w:val="333333"/>
                <w:szCs w:val="21"/>
                <w:lang w:eastAsia="en-GB"/>
              </w:rPr>
              <w:t>level</w:t>
            </w:r>
            <w:r>
              <w:rPr>
                <w:rFonts w:eastAsia="Times New Roman" w:cs="Helvetica"/>
                <w:color w:val="333333"/>
                <w:szCs w:val="21"/>
                <w:lang w:eastAsia="en-GB"/>
              </w:rPr>
              <w:t>s</w:t>
            </w:r>
            <w:r w:rsidR="003229E4">
              <w:rPr>
                <w:rFonts w:eastAsia="Times New Roman" w:cs="Helvetica"/>
                <w:color w:val="333333"/>
                <w:szCs w:val="21"/>
                <w:lang w:eastAsia="en-GB"/>
              </w:rPr>
              <w:t xml:space="preserve"> and skill codes</w:t>
            </w:r>
          </w:p>
          <w:p w14:paraId="6A0F8D10" w14:textId="77777777" w:rsidR="00624A58" w:rsidRPr="00001E38" w:rsidRDefault="00DC78E5" w:rsidP="00001E38">
            <w:pPr>
              <w:pStyle w:val="ListParagraph"/>
              <w:numPr>
                <w:ilvl w:val="0"/>
                <w:numId w:val="7"/>
              </w:numPr>
              <w:rPr>
                <w:rFonts w:eastAsia="Times New Roman" w:cs="Helvetica"/>
                <w:color w:val="333333"/>
                <w:szCs w:val="21"/>
                <w:lang w:eastAsia="en-GB"/>
              </w:rPr>
            </w:pPr>
            <w:r>
              <w:rPr>
                <w:rFonts w:eastAsia="Times New Roman" w:cs="Helvetica"/>
                <w:color w:val="333333"/>
                <w:szCs w:val="21"/>
                <w:lang w:eastAsia="en-GB"/>
              </w:rPr>
              <w:t>How to a</w:t>
            </w:r>
            <w:r w:rsidR="00624A58" w:rsidRPr="00001E38">
              <w:rPr>
                <w:rFonts w:eastAsia="Times New Roman" w:cs="Helvetica"/>
                <w:color w:val="333333"/>
                <w:szCs w:val="21"/>
                <w:lang w:eastAsia="en-GB"/>
              </w:rPr>
              <w:t xml:space="preserve">ssess </w:t>
            </w:r>
            <w:r>
              <w:rPr>
                <w:rFonts w:eastAsia="Times New Roman" w:cs="Helvetica"/>
                <w:color w:val="333333"/>
                <w:szCs w:val="21"/>
                <w:lang w:eastAsia="en-GB"/>
              </w:rPr>
              <w:t xml:space="preserve">the </w:t>
            </w:r>
            <w:r w:rsidR="00624A58" w:rsidRPr="00001E38">
              <w:rPr>
                <w:rFonts w:eastAsia="Times New Roman" w:cs="Helvetica"/>
                <w:color w:val="333333"/>
                <w:szCs w:val="21"/>
                <w:lang w:eastAsia="en-GB"/>
              </w:rPr>
              <w:t>competencies required to perform functions</w:t>
            </w:r>
          </w:p>
          <w:p w14:paraId="71A380AB" w14:textId="77777777" w:rsidR="00624A58" w:rsidRPr="00113B56" w:rsidRDefault="00DC78E5" w:rsidP="003229E4">
            <w:pPr>
              <w:pStyle w:val="ListParagraph"/>
              <w:numPr>
                <w:ilvl w:val="0"/>
                <w:numId w:val="7"/>
              </w:numPr>
              <w:rPr>
                <w:rFonts w:eastAsia="Times New Roman" w:cs="Helvetica"/>
                <w:color w:val="333333"/>
                <w:sz w:val="21"/>
                <w:szCs w:val="21"/>
                <w:lang w:eastAsia="en-GB"/>
              </w:rPr>
            </w:pPr>
            <w:r>
              <w:rPr>
                <w:rFonts w:eastAsia="Times New Roman" w:cs="Helvetica"/>
                <w:color w:val="333333"/>
                <w:szCs w:val="21"/>
                <w:lang w:eastAsia="en-GB"/>
              </w:rPr>
              <w:t>How to utilise</w:t>
            </w:r>
            <w:r w:rsidRPr="00001E38">
              <w:rPr>
                <w:rFonts w:eastAsia="Times New Roman" w:cs="Helvetica"/>
                <w:color w:val="333333"/>
                <w:szCs w:val="21"/>
                <w:lang w:eastAsia="en-GB"/>
              </w:rPr>
              <w:t xml:space="preserve"> </w:t>
            </w:r>
            <w:r w:rsidR="00624A58" w:rsidRPr="00001E38">
              <w:rPr>
                <w:rFonts w:eastAsia="Times New Roman" w:cs="Helvetica"/>
                <w:color w:val="333333"/>
                <w:szCs w:val="21"/>
                <w:lang w:eastAsia="en-GB"/>
              </w:rPr>
              <w:t>gap analysis to produce development plans</w:t>
            </w:r>
          </w:p>
          <w:p w14:paraId="288C0281" w14:textId="77777777" w:rsidR="00113B56" w:rsidRPr="006A5DE1" w:rsidRDefault="00113B56" w:rsidP="00113B56">
            <w:pPr>
              <w:pStyle w:val="ListParagraph"/>
              <w:numPr>
                <w:ilvl w:val="0"/>
                <w:numId w:val="7"/>
              </w:numPr>
              <w:rPr>
                <w:rFonts w:eastAsia="Times New Roman" w:cs="Helvetica"/>
                <w:color w:val="262626" w:themeColor="text1" w:themeTint="D9"/>
                <w:sz w:val="21"/>
                <w:szCs w:val="21"/>
                <w:lang w:eastAsia="en-GB"/>
              </w:rPr>
            </w:pPr>
            <w:r w:rsidRPr="006A5DE1">
              <w:rPr>
                <w:rFonts w:eastAsia="Times New Roman" w:cs="Helvetica"/>
                <w:color w:val="262626" w:themeColor="text1" w:themeTint="D9"/>
                <w:szCs w:val="21"/>
                <w:lang w:eastAsia="en-GB"/>
              </w:rPr>
              <w:t xml:space="preserve">Analyse skills across the business </w:t>
            </w:r>
          </w:p>
        </w:tc>
        <w:tc>
          <w:tcPr>
            <w:tcW w:w="0" w:type="auto"/>
            <w:shd w:val="clear" w:color="auto" w:fill="auto"/>
            <w:vAlign w:val="center"/>
            <w:hideMark/>
          </w:tcPr>
          <w:p w14:paraId="1E48D560" w14:textId="77777777" w:rsidR="00624A58" w:rsidRPr="00DE38DA" w:rsidRDefault="00624A58" w:rsidP="00001E38">
            <w:pPr>
              <w:rPr>
                <w:rFonts w:eastAsia="Times New Roman" w:cs="Helvetica"/>
                <w:color w:val="333333"/>
                <w:sz w:val="21"/>
                <w:szCs w:val="21"/>
                <w:lang w:eastAsia="en-GB"/>
              </w:rPr>
            </w:pPr>
          </w:p>
        </w:tc>
      </w:tr>
    </w:tbl>
    <w:p w14:paraId="70356E69" w14:textId="77777777" w:rsidR="004A7CC7" w:rsidRPr="00266DCE" w:rsidRDefault="004A7CC7" w:rsidP="004A7CC7">
      <w:pPr>
        <w:rPr>
          <w:rFonts w:eastAsia="Times New Roman" w:cs="Helvetica"/>
          <w:color w:val="404040" w:themeColor="text1" w:themeTint="BF"/>
          <w:szCs w:val="21"/>
          <w:lang w:eastAsia="en-GB"/>
        </w:rPr>
      </w:pPr>
      <w:r w:rsidRPr="00266DCE">
        <w:rPr>
          <w:rFonts w:eastAsia="Times New Roman" w:cs="Helvetica"/>
          <w:color w:val="404040" w:themeColor="text1" w:themeTint="BF"/>
          <w:szCs w:val="21"/>
          <w:lang w:eastAsia="en-GB"/>
        </w:rPr>
        <w:t xml:space="preserve">At the end of the first </w:t>
      </w:r>
      <w:r w:rsidR="00F23E66" w:rsidRPr="00266DCE">
        <w:rPr>
          <w:rFonts w:eastAsia="Times New Roman" w:cs="Helvetica"/>
          <w:color w:val="404040" w:themeColor="text1" w:themeTint="BF"/>
          <w:szCs w:val="21"/>
          <w:lang w:eastAsia="en-GB"/>
        </w:rPr>
        <w:t xml:space="preserve">part </w:t>
      </w:r>
      <w:r w:rsidRPr="00266DCE">
        <w:rPr>
          <w:rFonts w:eastAsia="Times New Roman" w:cs="Helvetica"/>
          <w:color w:val="404040" w:themeColor="text1" w:themeTint="BF"/>
          <w:szCs w:val="21"/>
          <w:lang w:eastAsia="en-GB"/>
        </w:rPr>
        <w:t xml:space="preserve">you will be asked to map out an IT job role against SFIA in readiness for session 2.  </w:t>
      </w:r>
    </w:p>
    <w:p w14:paraId="4CD992E0" w14:textId="77777777" w:rsidR="00A16101" w:rsidRPr="00266DCE" w:rsidRDefault="00F23E66" w:rsidP="00A16101">
      <w:pPr>
        <w:pStyle w:val="Heading1"/>
        <w:rPr>
          <w:color w:val="009900"/>
          <w:lang w:eastAsia="en-GB"/>
        </w:rPr>
      </w:pPr>
      <w:r w:rsidRPr="00266DCE">
        <w:rPr>
          <w:color w:val="009900"/>
          <w:lang w:eastAsia="en-GB"/>
        </w:rPr>
        <w:t xml:space="preserve">Course Content - </w:t>
      </w:r>
      <w:r w:rsidR="00A16101" w:rsidRPr="00266DCE">
        <w:rPr>
          <w:color w:val="009900"/>
          <w:lang w:eastAsia="en-GB"/>
        </w:rPr>
        <w:t>Part 2</w:t>
      </w:r>
    </w:p>
    <w:p w14:paraId="51E48865" w14:textId="77777777" w:rsidR="00F23E66" w:rsidRPr="00FA5A1B" w:rsidRDefault="00F23E66" w:rsidP="00FA5A1B">
      <w:pPr>
        <w:rPr>
          <w:lang w:eastAsia="en-GB"/>
        </w:rPr>
      </w:pPr>
    </w:p>
    <w:p w14:paraId="47516F8B" w14:textId="77777777" w:rsidR="002777CD" w:rsidRPr="00266DCE" w:rsidRDefault="002777CD" w:rsidP="00001E38">
      <w:pPr>
        <w:rPr>
          <w:b/>
          <w:bCs/>
          <w:color w:val="E36C0A" w:themeColor="accent6" w:themeShade="BF"/>
          <w:lang w:eastAsia="en-GB"/>
        </w:rPr>
      </w:pPr>
      <w:r w:rsidRPr="00266DCE">
        <w:rPr>
          <w:b/>
          <w:bCs/>
          <w:color w:val="E36C0A" w:themeColor="accent6" w:themeShade="BF"/>
          <w:lang w:eastAsia="en-GB"/>
        </w:rPr>
        <w:t>Applying the Structure of the Framework</w:t>
      </w:r>
    </w:p>
    <w:p w14:paraId="1A311412" w14:textId="77777777" w:rsidR="00373018" w:rsidRDefault="00373018" w:rsidP="00001E38">
      <w:pPr>
        <w:pStyle w:val="ListParagraph"/>
        <w:numPr>
          <w:ilvl w:val="0"/>
          <w:numId w:val="9"/>
        </w:numPr>
        <w:rPr>
          <w:rFonts w:eastAsia="Times New Roman" w:cs="Helvetica"/>
          <w:color w:val="333333"/>
          <w:szCs w:val="21"/>
          <w:lang w:eastAsia="en-GB"/>
        </w:rPr>
      </w:pPr>
      <w:r>
        <w:rPr>
          <w:rFonts w:eastAsia="Times New Roman" w:cs="Helvetica"/>
          <w:color w:val="333333"/>
          <w:szCs w:val="21"/>
          <w:lang w:eastAsia="en-GB"/>
        </w:rPr>
        <w:t>Updating and verifying job descriptions through self-assessment</w:t>
      </w:r>
    </w:p>
    <w:p w14:paraId="67DBB195" w14:textId="77777777" w:rsidR="00DE38DA" w:rsidRDefault="00373018" w:rsidP="00001E38">
      <w:pPr>
        <w:pStyle w:val="ListParagraph"/>
        <w:numPr>
          <w:ilvl w:val="0"/>
          <w:numId w:val="9"/>
        </w:numPr>
        <w:rPr>
          <w:rFonts w:eastAsia="Times New Roman" w:cs="Helvetica"/>
          <w:color w:val="333333"/>
          <w:szCs w:val="21"/>
          <w:lang w:eastAsia="en-GB"/>
        </w:rPr>
      </w:pPr>
      <w:r>
        <w:rPr>
          <w:rFonts w:eastAsia="Times New Roman" w:cs="Helvetica"/>
          <w:color w:val="333333"/>
          <w:szCs w:val="21"/>
          <w:lang w:eastAsia="en-GB"/>
        </w:rPr>
        <w:t>Mapping a Job Role against SFIA</w:t>
      </w:r>
    </w:p>
    <w:p w14:paraId="7238800F" w14:textId="77777777" w:rsidR="004A7CC7" w:rsidRPr="00001E38" w:rsidRDefault="004A7CC7" w:rsidP="00001E38">
      <w:pPr>
        <w:pStyle w:val="ListParagraph"/>
        <w:numPr>
          <w:ilvl w:val="0"/>
          <w:numId w:val="9"/>
        </w:numPr>
        <w:rPr>
          <w:rFonts w:eastAsia="Times New Roman" w:cs="Helvetica"/>
          <w:color w:val="333333"/>
          <w:szCs w:val="21"/>
          <w:lang w:eastAsia="en-GB"/>
        </w:rPr>
      </w:pPr>
      <w:r>
        <w:rPr>
          <w:rFonts w:eastAsia="Times New Roman" w:cs="Helvetica"/>
          <w:color w:val="333333"/>
          <w:szCs w:val="21"/>
          <w:lang w:eastAsia="en-GB"/>
        </w:rPr>
        <w:t xml:space="preserve">Building a SFIA role </w:t>
      </w:r>
      <w:r w:rsidR="00373018">
        <w:rPr>
          <w:rFonts w:eastAsia="Times New Roman" w:cs="Helvetica"/>
          <w:color w:val="333333"/>
          <w:szCs w:val="21"/>
          <w:lang w:eastAsia="en-GB"/>
        </w:rPr>
        <w:t xml:space="preserve">using </w:t>
      </w:r>
      <w:r>
        <w:rPr>
          <w:rFonts w:eastAsia="Times New Roman" w:cs="Helvetica"/>
          <w:color w:val="333333"/>
          <w:szCs w:val="21"/>
          <w:lang w:eastAsia="en-GB"/>
        </w:rPr>
        <w:t xml:space="preserve">our online SFIA </w:t>
      </w:r>
      <w:r w:rsidR="00373018">
        <w:rPr>
          <w:rFonts w:eastAsia="Times New Roman" w:cs="Helvetica"/>
          <w:color w:val="333333"/>
          <w:szCs w:val="21"/>
          <w:lang w:eastAsia="en-GB"/>
        </w:rPr>
        <w:t>Job R</w:t>
      </w:r>
      <w:r>
        <w:rPr>
          <w:rFonts w:eastAsia="Times New Roman" w:cs="Helvetica"/>
          <w:color w:val="333333"/>
          <w:szCs w:val="21"/>
          <w:lang w:eastAsia="en-GB"/>
        </w:rPr>
        <w:t xml:space="preserve">ole </w:t>
      </w:r>
      <w:r w:rsidR="00373018">
        <w:rPr>
          <w:rFonts w:eastAsia="Times New Roman" w:cs="Helvetica"/>
          <w:color w:val="333333"/>
          <w:szCs w:val="21"/>
          <w:lang w:eastAsia="en-GB"/>
        </w:rPr>
        <w:t>B</w:t>
      </w:r>
      <w:r>
        <w:rPr>
          <w:rFonts w:eastAsia="Times New Roman" w:cs="Helvetica"/>
          <w:color w:val="333333"/>
          <w:szCs w:val="21"/>
          <w:lang w:eastAsia="en-GB"/>
        </w:rPr>
        <w:t>uilder tool</w:t>
      </w:r>
    </w:p>
    <w:p w14:paraId="7C95C4F8" w14:textId="77777777" w:rsidR="004A7CC7" w:rsidRDefault="00DE38DA" w:rsidP="00001E38">
      <w:pPr>
        <w:pStyle w:val="ListParagraph"/>
        <w:numPr>
          <w:ilvl w:val="0"/>
          <w:numId w:val="9"/>
        </w:numPr>
        <w:rPr>
          <w:rFonts w:eastAsia="Times New Roman" w:cs="Helvetica"/>
          <w:color w:val="333333"/>
          <w:szCs w:val="21"/>
          <w:lang w:eastAsia="en-GB"/>
        </w:rPr>
      </w:pPr>
      <w:r w:rsidRPr="00001E38">
        <w:rPr>
          <w:rFonts w:eastAsia="Times New Roman" w:cs="Helvetica"/>
          <w:color w:val="333333"/>
          <w:szCs w:val="21"/>
          <w:lang w:eastAsia="en-GB"/>
        </w:rPr>
        <w:t>Assessment exercises</w:t>
      </w:r>
    </w:p>
    <w:p w14:paraId="18B2524F" w14:textId="77777777" w:rsidR="00DE38DA" w:rsidRPr="00001E38" w:rsidRDefault="00373018" w:rsidP="00001E38">
      <w:pPr>
        <w:pStyle w:val="ListParagraph"/>
        <w:numPr>
          <w:ilvl w:val="0"/>
          <w:numId w:val="9"/>
        </w:numPr>
        <w:rPr>
          <w:rFonts w:eastAsia="Times New Roman" w:cs="Helvetica"/>
          <w:color w:val="333333"/>
          <w:szCs w:val="21"/>
          <w:lang w:eastAsia="en-GB"/>
        </w:rPr>
      </w:pPr>
      <w:r>
        <w:rPr>
          <w:rFonts w:eastAsia="Times New Roman" w:cs="Helvetica"/>
          <w:color w:val="333333"/>
          <w:szCs w:val="21"/>
          <w:lang w:eastAsia="en-GB"/>
        </w:rPr>
        <w:t>A</w:t>
      </w:r>
      <w:r w:rsidR="004A7CC7">
        <w:rPr>
          <w:rFonts w:eastAsia="Times New Roman" w:cs="Helvetica"/>
          <w:color w:val="333333"/>
          <w:szCs w:val="21"/>
          <w:lang w:eastAsia="en-GB"/>
        </w:rPr>
        <w:t xml:space="preserve">ssessing </w:t>
      </w:r>
      <w:r>
        <w:rPr>
          <w:rFonts w:eastAsia="Times New Roman" w:cs="Helvetica"/>
          <w:color w:val="333333"/>
          <w:szCs w:val="21"/>
          <w:lang w:eastAsia="en-GB"/>
        </w:rPr>
        <w:t xml:space="preserve">the skills and knowledge of </w:t>
      </w:r>
      <w:r w:rsidR="004A7CC7">
        <w:rPr>
          <w:rFonts w:eastAsia="Times New Roman" w:cs="Helvetica"/>
          <w:color w:val="333333"/>
          <w:szCs w:val="21"/>
          <w:lang w:eastAsia="en-GB"/>
        </w:rPr>
        <w:t xml:space="preserve">IT employees or recruitment candidates </w:t>
      </w:r>
    </w:p>
    <w:p w14:paraId="0C0C700D" w14:textId="77777777" w:rsidR="002777CD" w:rsidRPr="00266DCE" w:rsidRDefault="002777CD" w:rsidP="00001E38">
      <w:pPr>
        <w:rPr>
          <w:b/>
          <w:bCs/>
          <w:color w:val="E36C0A" w:themeColor="accent6" w:themeShade="BF"/>
          <w:lang w:eastAsia="en-GB"/>
        </w:rPr>
      </w:pPr>
      <w:r w:rsidRPr="00266DCE">
        <w:rPr>
          <w:b/>
          <w:bCs/>
          <w:color w:val="E36C0A" w:themeColor="accent6" w:themeShade="BF"/>
          <w:lang w:eastAsia="en-GB"/>
        </w:rPr>
        <w:t>Implementing SFIA in the Real World</w:t>
      </w:r>
    </w:p>
    <w:p w14:paraId="543363E9" w14:textId="77777777" w:rsidR="002777CD" w:rsidRPr="00001E38" w:rsidRDefault="00120875" w:rsidP="00001E38">
      <w:pPr>
        <w:pStyle w:val="ListParagraph"/>
        <w:numPr>
          <w:ilvl w:val="0"/>
          <w:numId w:val="10"/>
        </w:numPr>
        <w:rPr>
          <w:rFonts w:eastAsia="Times New Roman" w:cs="Helvetica"/>
          <w:color w:val="333333"/>
          <w:sz w:val="21"/>
          <w:szCs w:val="21"/>
          <w:lang w:eastAsia="en-GB"/>
        </w:rPr>
      </w:pPr>
      <w:r w:rsidRPr="00001E38">
        <w:rPr>
          <w:rFonts w:eastAsia="Times New Roman" w:cs="Helvetica"/>
          <w:color w:val="333333"/>
          <w:sz w:val="21"/>
          <w:szCs w:val="21"/>
          <w:lang w:eastAsia="en-GB"/>
        </w:rPr>
        <w:t xml:space="preserve">Benefits </w:t>
      </w:r>
      <w:r w:rsidR="00373018">
        <w:rPr>
          <w:rFonts w:eastAsia="Times New Roman" w:cs="Helvetica"/>
          <w:color w:val="333333"/>
          <w:sz w:val="21"/>
          <w:szCs w:val="21"/>
          <w:lang w:eastAsia="en-GB"/>
        </w:rPr>
        <w:t xml:space="preserve">of SFIA </w:t>
      </w:r>
      <w:r w:rsidRPr="00001E38">
        <w:rPr>
          <w:rFonts w:eastAsia="Times New Roman" w:cs="Helvetica"/>
          <w:color w:val="333333"/>
          <w:sz w:val="21"/>
          <w:szCs w:val="21"/>
          <w:lang w:eastAsia="en-GB"/>
        </w:rPr>
        <w:t xml:space="preserve">to </w:t>
      </w:r>
      <w:r w:rsidR="00373018">
        <w:rPr>
          <w:rFonts w:eastAsia="Times New Roman" w:cs="Helvetica"/>
          <w:color w:val="333333"/>
          <w:sz w:val="21"/>
          <w:szCs w:val="21"/>
          <w:lang w:eastAsia="en-GB"/>
        </w:rPr>
        <w:t>your</w:t>
      </w:r>
      <w:r w:rsidR="002777CD" w:rsidRPr="00001E38">
        <w:rPr>
          <w:rFonts w:eastAsia="Times New Roman" w:cs="Helvetica"/>
          <w:color w:val="333333"/>
          <w:sz w:val="21"/>
          <w:szCs w:val="21"/>
          <w:lang w:eastAsia="en-GB"/>
        </w:rPr>
        <w:t xml:space="preserve"> business</w:t>
      </w:r>
    </w:p>
    <w:p w14:paraId="528CBC88" w14:textId="77777777" w:rsidR="002777CD" w:rsidRPr="00001E38" w:rsidRDefault="002777CD" w:rsidP="00001E38">
      <w:pPr>
        <w:pStyle w:val="ListParagraph"/>
        <w:numPr>
          <w:ilvl w:val="0"/>
          <w:numId w:val="10"/>
        </w:numPr>
        <w:rPr>
          <w:rFonts w:eastAsia="Times New Roman" w:cs="Helvetica"/>
          <w:color w:val="333333"/>
          <w:sz w:val="21"/>
          <w:szCs w:val="21"/>
          <w:lang w:eastAsia="en-GB"/>
        </w:rPr>
      </w:pPr>
      <w:r w:rsidRPr="00001E38">
        <w:rPr>
          <w:rFonts w:eastAsia="Times New Roman" w:cs="Helvetica"/>
          <w:color w:val="333333"/>
          <w:sz w:val="21"/>
          <w:szCs w:val="21"/>
          <w:lang w:eastAsia="en-GB"/>
        </w:rPr>
        <w:t>Applying skill definitions</w:t>
      </w:r>
      <w:r w:rsidR="0087417B">
        <w:rPr>
          <w:rFonts w:eastAsia="Times New Roman" w:cs="Helvetica"/>
          <w:color w:val="333333"/>
          <w:sz w:val="21"/>
          <w:szCs w:val="21"/>
          <w:lang w:eastAsia="en-GB"/>
        </w:rPr>
        <w:t xml:space="preserve"> in the workplace</w:t>
      </w:r>
    </w:p>
    <w:p w14:paraId="7C2993E8" w14:textId="77777777" w:rsidR="002777CD" w:rsidRPr="00001E38" w:rsidRDefault="002777CD" w:rsidP="00001E38">
      <w:pPr>
        <w:pStyle w:val="ListParagraph"/>
        <w:numPr>
          <w:ilvl w:val="0"/>
          <w:numId w:val="10"/>
        </w:numPr>
        <w:rPr>
          <w:rFonts w:eastAsia="Times New Roman" w:cs="Helvetica"/>
          <w:color w:val="333333"/>
          <w:sz w:val="21"/>
          <w:szCs w:val="21"/>
          <w:lang w:eastAsia="en-GB"/>
        </w:rPr>
      </w:pPr>
      <w:r w:rsidRPr="00001E38">
        <w:rPr>
          <w:rFonts w:eastAsia="Times New Roman" w:cs="Helvetica"/>
          <w:color w:val="333333"/>
          <w:sz w:val="21"/>
          <w:szCs w:val="21"/>
          <w:lang w:eastAsia="en-GB"/>
        </w:rPr>
        <w:t>Deploying SFIA throughout the employee life cycle</w:t>
      </w:r>
    </w:p>
    <w:p w14:paraId="445C3C90" w14:textId="77777777" w:rsidR="000725F4" w:rsidRPr="000725F4" w:rsidRDefault="002777CD" w:rsidP="000725F4">
      <w:pPr>
        <w:pStyle w:val="ListParagraph"/>
        <w:numPr>
          <w:ilvl w:val="0"/>
          <w:numId w:val="10"/>
        </w:numPr>
        <w:jc w:val="both"/>
        <w:rPr>
          <w:rFonts w:cs="Helvetica"/>
          <w:color w:val="1F497D" w:themeColor="text2"/>
        </w:rPr>
      </w:pPr>
      <w:r w:rsidRPr="000725F4">
        <w:rPr>
          <w:rFonts w:eastAsia="Times New Roman" w:cs="Helvetica"/>
          <w:color w:val="333333"/>
          <w:sz w:val="21"/>
          <w:szCs w:val="21"/>
          <w:lang w:eastAsia="en-GB"/>
        </w:rPr>
        <w:t>Utilising SFIA to map your IT organisation</w:t>
      </w:r>
    </w:p>
    <w:p w14:paraId="6AC627EF" w14:textId="218C4C36" w:rsidR="00A16101" w:rsidRPr="000725F4" w:rsidRDefault="00120875" w:rsidP="000725F4">
      <w:pPr>
        <w:pStyle w:val="ListParagraph"/>
        <w:numPr>
          <w:ilvl w:val="0"/>
          <w:numId w:val="10"/>
        </w:numPr>
        <w:jc w:val="both"/>
        <w:rPr>
          <w:rFonts w:cs="Helvetica"/>
          <w:color w:val="1F497D" w:themeColor="text2"/>
        </w:rPr>
      </w:pPr>
      <w:r w:rsidRPr="000725F4">
        <w:rPr>
          <w:rFonts w:eastAsia="Times New Roman" w:cs="Helvetica"/>
          <w:color w:val="333333"/>
          <w:sz w:val="21"/>
          <w:szCs w:val="21"/>
          <w:lang w:eastAsia="en-GB"/>
        </w:rPr>
        <w:t xml:space="preserve">Useful exercises to become SFIA self sufficient </w:t>
      </w:r>
    </w:p>
    <w:p w14:paraId="4EF6E9F8" w14:textId="77777777" w:rsidR="00A16101" w:rsidRPr="00266DCE" w:rsidRDefault="00A16101" w:rsidP="00A16101">
      <w:pPr>
        <w:pStyle w:val="Heading1"/>
        <w:rPr>
          <w:color w:val="009900"/>
        </w:rPr>
      </w:pPr>
      <w:r w:rsidRPr="00266DCE">
        <w:rPr>
          <w:color w:val="009900"/>
        </w:rPr>
        <w:lastRenderedPageBreak/>
        <w:t>General</w:t>
      </w:r>
      <w:r w:rsidR="00266DCE" w:rsidRPr="00266DCE">
        <w:rPr>
          <w:color w:val="009900"/>
        </w:rPr>
        <w:t xml:space="preserve"> Information</w:t>
      </w:r>
    </w:p>
    <w:p w14:paraId="717AA988" w14:textId="77777777" w:rsidR="002777CD" w:rsidRPr="00266DCE" w:rsidRDefault="002777CD" w:rsidP="00DE38DA">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What is SFIA?</w:t>
      </w:r>
    </w:p>
    <w:p w14:paraId="09C6A977" w14:textId="77777777" w:rsidR="002777CD" w:rsidRPr="00DE38DA" w:rsidRDefault="002777CD" w:rsidP="00DE38DA">
      <w:pPr>
        <w:pStyle w:val="NormalWeb"/>
        <w:jc w:val="both"/>
        <w:rPr>
          <w:rFonts w:asciiTheme="minorHAnsi" w:hAnsiTheme="minorHAnsi" w:cs="Helvetica"/>
          <w:color w:val="333333"/>
          <w:sz w:val="22"/>
          <w:szCs w:val="22"/>
        </w:rPr>
      </w:pPr>
      <w:r w:rsidRPr="00DE38DA">
        <w:rPr>
          <w:rFonts w:asciiTheme="minorHAnsi" w:hAnsiTheme="minorHAnsi" w:cs="Helvetica"/>
          <w:color w:val="333333"/>
          <w:sz w:val="22"/>
          <w:szCs w:val="22"/>
        </w:rPr>
        <w:t>SFIA is a</w:t>
      </w:r>
      <w:r w:rsidR="00373018">
        <w:rPr>
          <w:rFonts w:asciiTheme="minorHAnsi" w:hAnsiTheme="minorHAnsi" w:cs="Helvetica"/>
          <w:color w:val="333333"/>
          <w:sz w:val="22"/>
          <w:szCs w:val="22"/>
        </w:rPr>
        <w:t>n internationally renowned</w:t>
      </w:r>
      <w:r w:rsidRPr="00DE38DA">
        <w:rPr>
          <w:rFonts w:asciiTheme="minorHAnsi" w:hAnsiTheme="minorHAnsi" w:cs="Helvetica"/>
          <w:color w:val="333333"/>
          <w:sz w:val="22"/>
          <w:szCs w:val="22"/>
        </w:rPr>
        <w:t xml:space="preserve"> </w:t>
      </w:r>
      <w:r w:rsidR="00373018">
        <w:rPr>
          <w:rFonts w:asciiTheme="minorHAnsi" w:hAnsiTheme="minorHAnsi" w:cs="Helvetica"/>
          <w:color w:val="333333"/>
          <w:sz w:val="22"/>
          <w:szCs w:val="22"/>
        </w:rPr>
        <w:t>F</w:t>
      </w:r>
      <w:r w:rsidRPr="00DE38DA">
        <w:rPr>
          <w:rFonts w:asciiTheme="minorHAnsi" w:hAnsiTheme="minorHAnsi" w:cs="Helvetica"/>
          <w:color w:val="333333"/>
          <w:sz w:val="22"/>
          <w:szCs w:val="22"/>
        </w:rPr>
        <w:t xml:space="preserve">ramework </w:t>
      </w:r>
      <w:r w:rsidR="00373018">
        <w:rPr>
          <w:rFonts w:asciiTheme="minorHAnsi" w:hAnsiTheme="minorHAnsi" w:cs="Helvetica"/>
          <w:color w:val="333333"/>
          <w:sz w:val="22"/>
          <w:szCs w:val="22"/>
        </w:rPr>
        <w:t>which</w:t>
      </w:r>
      <w:r w:rsidRPr="00DE38DA">
        <w:rPr>
          <w:rFonts w:asciiTheme="minorHAnsi" w:hAnsiTheme="minorHAnsi" w:cs="Helvetica"/>
          <w:color w:val="333333"/>
          <w:sz w:val="22"/>
          <w:szCs w:val="22"/>
        </w:rPr>
        <w:t xml:space="preserve"> help</w:t>
      </w:r>
      <w:r w:rsidR="00373018">
        <w:rPr>
          <w:rFonts w:asciiTheme="minorHAnsi" w:hAnsiTheme="minorHAnsi" w:cs="Helvetica"/>
          <w:color w:val="333333"/>
          <w:sz w:val="22"/>
          <w:szCs w:val="22"/>
        </w:rPr>
        <w:t>s</w:t>
      </w:r>
      <w:r w:rsidRPr="00DE38DA">
        <w:rPr>
          <w:rFonts w:asciiTheme="minorHAnsi" w:hAnsiTheme="minorHAnsi" w:cs="Helvetica"/>
          <w:color w:val="333333"/>
          <w:sz w:val="22"/>
          <w:szCs w:val="22"/>
        </w:rPr>
        <w:t xml:space="preserve"> management match the skills of their IT professionals to the requirements of the business. It is a logical two-dimensional skills matrix defining 97 IT skills on one axis and levels of responsibility on the other. It is an effective resource that benefits business by facilitating all aspects of the management of IT skills and capability in real-world environments. </w:t>
      </w:r>
    </w:p>
    <w:p w14:paraId="255FF2CE" w14:textId="77777777" w:rsidR="002777CD" w:rsidRPr="00266DCE" w:rsidRDefault="002777CD" w:rsidP="00DE38DA">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What background do I need</w:t>
      </w:r>
      <w:r w:rsidR="00266DCE">
        <w:rPr>
          <w:rFonts w:asciiTheme="minorHAnsi" w:hAnsiTheme="minorHAnsi" w:cs="Helvetica"/>
          <w:color w:val="E36C0A" w:themeColor="accent6" w:themeShade="BF"/>
        </w:rPr>
        <w:t xml:space="preserve"> for this course</w:t>
      </w:r>
      <w:r w:rsidRPr="00266DCE">
        <w:rPr>
          <w:rFonts w:asciiTheme="minorHAnsi" w:hAnsiTheme="minorHAnsi" w:cs="Helvetica"/>
          <w:color w:val="E36C0A" w:themeColor="accent6" w:themeShade="BF"/>
        </w:rPr>
        <w:t>?</w:t>
      </w:r>
    </w:p>
    <w:p w14:paraId="6CF281A1" w14:textId="77777777" w:rsidR="002777CD" w:rsidRPr="00DE38DA" w:rsidRDefault="002777CD" w:rsidP="00DE38DA">
      <w:pPr>
        <w:pStyle w:val="NormalWeb"/>
        <w:jc w:val="both"/>
        <w:rPr>
          <w:rFonts w:asciiTheme="minorHAnsi" w:hAnsiTheme="minorHAnsi" w:cs="Helvetica"/>
          <w:color w:val="333333"/>
          <w:sz w:val="22"/>
          <w:szCs w:val="22"/>
        </w:rPr>
      </w:pPr>
      <w:r w:rsidRPr="00DE38DA">
        <w:rPr>
          <w:rFonts w:asciiTheme="minorHAnsi" w:hAnsiTheme="minorHAnsi" w:cs="Helvetica"/>
          <w:color w:val="333333"/>
          <w:sz w:val="22"/>
          <w:szCs w:val="22"/>
        </w:rPr>
        <w:t>The</w:t>
      </w:r>
      <w:r w:rsidR="00D27C04">
        <w:rPr>
          <w:rFonts w:asciiTheme="minorHAnsi" w:hAnsiTheme="minorHAnsi" w:cs="Helvetica"/>
          <w:color w:val="333333"/>
          <w:sz w:val="22"/>
          <w:szCs w:val="22"/>
        </w:rPr>
        <w:t>re are no specific requirements.  H</w:t>
      </w:r>
      <w:r w:rsidRPr="00DE38DA">
        <w:rPr>
          <w:rFonts w:asciiTheme="minorHAnsi" w:hAnsiTheme="minorHAnsi" w:cs="Helvetica"/>
          <w:color w:val="333333"/>
          <w:sz w:val="22"/>
          <w:szCs w:val="22"/>
        </w:rPr>
        <w:t xml:space="preserve">owever, a background in the management of professional skills in an IT context </w:t>
      </w:r>
      <w:r w:rsidR="00373018">
        <w:rPr>
          <w:rFonts w:asciiTheme="minorHAnsi" w:hAnsiTheme="minorHAnsi" w:cs="Helvetica"/>
          <w:color w:val="333333"/>
          <w:sz w:val="22"/>
          <w:szCs w:val="22"/>
        </w:rPr>
        <w:t>would be</w:t>
      </w:r>
      <w:r w:rsidRPr="00DE38DA">
        <w:rPr>
          <w:rFonts w:asciiTheme="minorHAnsi" w:hAnsiTheme="minorHAnsi" w:cs="Helvetica"/>
          <w:color w:val="333333"/>
          <w:sz w:val="22"/>
          <w:szCs w:val="22"/>
        </w:rPr>
        <w:t xml:space="preserve"> </w:t>
      </w:r>
      <w:r w:rsidR="00373018">
        <w:rPr>
          <w:rFonts w:asciiTheme="minorHAnsi" w:hAnsiTheme="minorHAnsi" w:cs="Helvetica"/>
          <w:color w:val="333333"/>
          <w:sz w:val="22"/>
          <w:szCs w:val="22"/>
        </w:rPr>
        <w:t>useful</w:t>
      </w:r>
      <w:r w:rsidRPr="00DE38DA">
        <w:rPr>
          <w:rFonts w:asciiTheme="minorHAnsi" w:hAnsiTheme="minorHAnsi" w:cs="Helvetica"/>
          <w:color w:val="333333"/>
          <w:sz w:val="22"/>
          <w:szCs w:val="22"/>
        </w:rPr>
        <w:t xml:space="preserve">. </w:t>
      </w:r>
    </w:p>
    <w:p w14:paraId="2E63F18E" w14:textId="77777777" w:rsidR="002777CD" w:rsidRPr="00266DCE" w:rsidRDefault="002777CD" w:rsidP="00DE38DA">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Who will benefit from this course?</w:t>
      </w:r>
    </w:p>
    <w:p w14:paraId="4B3695FF" w14:textId="77777777" w:rsidR="002777CD" w:rsidRPr="00DE38DA" w:rsidRDefault="002777CD" w:rsidP="00DE38DA">
      <w:pPr>
        <w:pStyle w:val="NormalWeb"/>
        <w:jc w:val="both"/>
        <w:rPr>
          <w:rFonts w:asciiTheme="minorHAnsi" w:hAnsiTheme="minorHAnsi" w:cs="Helvetica"/>
          <w:color w:val="333333"/>
          <w:sz w:val="22"/>
          <w:szCs w:val="22"/>
        </w:rPr>
      </w:pPr>
      <w:r w:rsidRPr="00DE38DA">
        <w:rPr>
          <w:rFonts w:asciiTheme="minorHAnsi" w:hAnsiTheme="minorHAnsi" w:cs="Helvetica"/>
          <w:color w:val="333333"/>
          <w:sz w:val="22"/>
          <w:szCs w:val="22"/>
        </w:rPr>
        <w:t xml:space="preserve">Technical, human resources and learning and development professionals who need to develop an understanding of the SFIA Framework should attend this course. Those seeking </w:t>
      </w:r>
      <w:r w:rsidR="00373018">
        <w:rPr>
          <w:rFonts w:asciiTheme="minorHAnsi" w:hAnsiTheme="minorHAnsi" w:cs="Helvetica"/>
          <w:color w:val="333333"/>
          <w:sz w:val="22"/>
          <w:szCs w:val="22"/>
        </w:rPr>
        <w:t>to gain</w:t>
      </w:r>
      <w:r w:rsidRPr="00DE38DA">
        <w:rPr>
          <w:rFonts w:asciiTheme="minorHAnsi" w:hAnsiTheme="minorHAnsi" w:cs="Helvetica"/>
          <w:color w:val="333333"/>
          <w:sz w:val="22"/>
          <w:szCs w:val="22"/>
        </w:rPr>
        <w:t xml:space="preserve"> </w:t>
      </w:r>
      <w:r w:rsidR="00373018">
        <w:rPr>
          <w:rFonts w:asciiTheme="minorHAnsi" w:hAnsiTheme="minorHAnsi" w:cs="Helvetica"/>
          <w:color w:val="333333"/>
          <w:sz w:val="22"/>
          <w:szCs w:val="22"/>
        </w:rPr>
        <w:t>from</w:t>
      </w:r>
      <w:r w:rsidR="00D27C04">
        <w:rPr>
          <w:rFonts w:asciiTheme="minorHAnsi" w:hAnsiTheme="minorHAnsi" w:cs="Helvetica"/>
          <w:color w:val="333333"/>
          <w:sz w:val="22"/>
          <w:szCs w:val="22"/>
        </w:rPr>
        <w:t xml:space="preserve"> </w:t>
      </w:r>
      <w:r w:rsidR="00373018">
        <w:rPr>
          <w:rFonts w:asciiTheme="minorHAnsi" w:hAnsiTheme="minorHAnsi" w:cs="Helvetica"/>
          <w:color w:val="333333"/>
          <w:sz w:val="22"/>
          <w:szCs w:val="22"/>
        </w:rPr>
        <w:t xml:space="preserve">using </w:t>
      </w:r>
      <w:r w:rsidR="00D27C04">
        <w:rPr>
          <w:rFonts w:asciiTheme="minorHAnsi" w:hAnsiTheme="minorHAnsi" w:cs="Helvetica"/>
          <w:color w:val="333333"/>
          <w:sz w:val="22"/>
          <w:szCs w:val="22"/>
        </w:rPr>
        <w:t>the F</w:t>
      </w:r>
      <w:r w:rsidRPr="00DE38DA">
        <w:rPr>
          <w:rFonts w:asciiTheme="minorHAnsi" w:hAnsiTheme="minorHAnsi" w:cs="Helvetica"/>
          <w:color w:val="333333"/>
          <w:sz w:val="22"/>
          <w:szCs w:val="22"/>
        </w:rPr>
        <w:t>ramework in an organi</w:t>
      </w:r>
      <w:r w:rsidR="00DE38DA">
        <w:rPr>
          <w:rFonts w:asciiTheme="minorHAnsi" w:hAnsiTheme="minorHAnsi" w:cs="Helvetica"/>
          <w:color w:val="333333"/>
          <w:sz w:val="22"/>
          <w:szCs w:val="22"/>
        </w:rPr>
        <w:t>s</w:t>
      </w:r>
      <w:r w:rsidRPr="00DE38DA">
        <w:rPr>
          <w:rFonts w:asciiTheme="minorHAnsi" w:hAnsiTheme="minorHAnsi" w:cs="Helvetica"/>
          <w:color w:val="333333"/>
          <w:sz w:val="22"/>
          <w:szCs w:val="22"/>
        </w:rPr>
        <w:t>ation</w:t>
      </w:r>
      <w:r w:rsidR="00D27C04">
        <w:rPr>
          <w:rFonts w:asciiTheme="minorHAnsi" w:hAnsiTheme="minorHAnsi" w:cs="Helvetica"/>
          <w:color w:val="333333"/>
          <w:sz w:val="22"/>
          <w:szCs w:val="22"/>
        </w:rPr>
        <w:t>,</w:t>
      </w:r>
      <w:r w:rsidRPr="00DE38DA">
        <w:rPr>
          <w:rFonts w:asciiTheme="minorHAnsi" w:hAnsiTheme="minorHAnsi" w:cs="Helvetica"/>
          <w:color w:val="333333"/>
          <w:sz w:val="22"/>
          <w:szCs w:val="22"/>
        </w:rPr>
        <w:t xml:space="preserve"> </w:t>
      </w:r>
      <w:r w:rsidR="00D27C04">
        <w:rPr>
          <w:rFonts w:asciiTheme="minorHAnsi" w:hAnsiTheme="minorHAnsi" w:cs="Helvetica"/>
          <w:color w:val="333333"/>
          <w:sz w:val="22"/>
          <w:szCs w:val="22"/>
        </w:rPr>
        <w:t xml:space="preserve">including </w:t>
      </w:r>
      <w:r w:rsidRPr="00DE38DA">
        <w:rPr>
          <w:rFonts w:asciiTheme="minorHAnsi" w:hAnsiTheme="minorHAnsi" w:cs="Helvetica"/>
          <w:color w:val="333333"/>
          <w:sz w:val="22"/>
          <w:szCs w:val="22"/>
        </w:rPr>
        <w:t>performing skills assessments</w:t>
      </w:r>
      <w:r w:rsidR="00D27C04">
        <w:rPr>
          <w:rFonts w:asciiTheme="minorHAnsi" w:hAnsiTheme="minorHAnsi" w:cs="Helvetica"/>
          <w:color w:val="333333"/>
          <w:sz w:val="22"/>
          <w:szCs w:val="22"/>
        </w:rPr>
        <w:t>,</w:t>
      </w:r>
      <w:r w:rsidRPr="00DE38DA">
        <w:rPr>
          <w:rFonts w:asciiTheme="minorHAnsi" w:hAnsiTheme="minorHAnsi" w:cs="Helvetica"/>
          <w:color w:val="333333"/>
          <w:sz w:val="22"/>
          <w:szCs w:val="22"/>
        </w:rPr>
        <w:t xml:space="preserve"> can also benefit from this course, as well as those seeking to become SFIA Accredited Consultants.</w:t>
      </w:r>
    </w:p>
    <w:p w14:paraId="0825476F" w14:textId="77777777" w:rsidR="00F61361" w:rsidRPr="00266DCE" w:rsidRDefault="00F61361" w:rsidP="00E728C6">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Can this course be held on our company premises</w:t>
      </w:r>
      <w:r w:rsidR="00266DCE" w:rsidRPr="00266DCE">
        <w:rPr>
          <w:rFonts w:asciiTheme="minorHAnsi" w:hAnsiTheme="minorHAnsi" w:cs="Helvetica"/>
          <w:color w:val="E36C0A" w:themeColor="accent6" w:themeShade="BF"/>
        </w:rPr>
        <w:t>?</w:t>
      </w:r>
    </w:p>
    <w:p w14:paraId="1932211A" w14:textId="77777777" w:rsidR="00F61361" w:rsidRPr="00F61361" w:rsidRDefault="00F61361" w:rsidP="00E728C6">
      <w:pPr>
        <w:pStyle w:val="Heading3"/>
        <w:jc w:val="both"/>
        <w:rPr>
          <w:rFonts w:asciiTheme="minorHAnsi" w:hAnsiTheme="minorHAnsi" w:cs="Helvetica"/>
          <w:b w:val="0"/>
          <w:color w:val="404040" w:themeColor="text1" w:themeTint="BF"/>
        </w:rPr>
      </w:pPr>
      <w:r w:rsidRPr="00F61361">
        <w:rPr>
          <w:rFonts w:asciiTheme="minorHAnsi" w:hAnsiTheme="minorHAnsi" w:cs="Helvetica"/>
          <w:b w:val="0"/>
          <w:color w:val="404040" w:themeColor="text1" w:themeTint="BF"/>
        </w:rPr>
        <w:t xml:space="preserve">Yes, we are able to deliver </w:t>
      </w:r>
      <w:r w:rsidR="00373018">
        <w:rPr>
          <w:rFonts w:asciiTheme="minorHAnsi" w:hAnsiTheme="minorHAnsi" w:cs="Helvetica"/>
          <w:b w:val="0"/>
          <w:color w:val="404040" w:themeColor="text1" w:themeTint="BF"/>
        </w:rPr>
        <w:t xml:space="preserve">a face-to-face course </w:t>
      </w:r>
      <w:r w:rsidRPr="00F61361">
        <w:rPr>
          <w:rFonts w:asciiTheme="minorHAnsi" w:hAnsiTheme="minorHAnsi" w:cs="Helvetica"/>
          <w:b w:val="0"/>
          <w:color w:val="404040" w:themeColor="text1" w:themeTint="BF"/>
        </w:rPr>
        <w:t>on</w:t>
      </w:r>
      <w:r w:rsidR="005A6FC5">
        <w:rPr>
          <w:rFonts w:asciiTheme="minorHAnsi" w:hAnsiTheme="minorHAnsi" w:cs="Helvetica"/>
          <w:b w:val="0"/>
          <w:color w:val="404040" w:themeColor="text1" w:themeTint="BF"/>
        </w:rPr>
        <w:t>-</w:t>
      </w:r>
      <w:r w:rsidR="00D27C04">
        <w:rPr>
          <w:rFonts w:asciiTheme="minorHAnsi" w:hAnsiTheme="minorHAnsi" w:cs="Helvetica"/>
          <w:b w:val="0"/>
          <w:color w:val="404040" w:themeColor="text1" w:themeTint="BF"/>
        </w:rPr>
        <w:t>site</w:t>
      </w:r>
      <w:r w:rsidR="00373018">
        <w:rPr>
          <w:rFonts w:asciiTheme="minorHAnsi" w:hAnsiTheme="minorHAnsi" w:cs="Helvetica"/>
          <w:b w:val="0"/>
          <w:color w:val="404040" w:themeColor="text1" w:themeTint="BF"/>
        </w:rPr>
        <w:t>,</w:t>
      </w:r>
      <w:r w:rsidR="00D27C04">
        <w:rPr>
          <w:rFonts w:asciiTheme="minorHAnsi" w:hAnsiTheme="minorHAnsi" w:cs="Helvetica"/>
          <w:b w:val="0"/>
          <w:color w:val="404040" w:themeColor="text1" w:themeTint="BF"/>
        </w:rPr>
        <w:t xml:space="preserve"> with the price being</w:t>
      </w:r>
      <w:r w:rsidRPr="00F61361">
        <w:rPr>
          <w:rFonts w:asciiTheme="minorHAnsi" w:hAnsiTheme="minorHAnsi" w:cs="Helvetica"/>
          <w:b w:val="0"/>
          <w:color w:val="404040" w:themeColor="text1" w:themeTint="BF"/>
        </w:rPr>
        <w:t xml:space="preserve"> dependent on </w:t>
      </w:r>
      <w:r>
        <w:rPr>
          <w:rFonts w:asciiTheme="minorHAnsi" w:hAnsiTheme="minorHAnsi" w:cs="Helvetica"/>
          <w:b w:val="0"/>
          <w:color w:val="404040" w:themeColor="text1" w:themeTint="BF"/>
        </w:rPr>
        <w:t xml:space="preserve">the number of </w:t>
      </w:r>
      <w:r w:rsidRPr="00F61361">
        <w:rPr>
          <w:rFonts w:asciiTheme="minorHAnsi" w:hAnsiTheme="minorHAnsi" w:cs="Helvetica"/>
          <w:b w:val="0"/>
          <w:color w:val="404040" w:themeColor="text1" w:themeTint="BF"/>
        </w:rPr>
        <w:t>participants</w:t>
      </w:r>
      <w:r>
        <w:rPr>
          <w:rFonts w:asciiTheme="minorHAnsi" w:hAnsiTheme="minorHAnsi" w:cs="Helvetica"/>
          <w:b w:val="0"/>
          <w:color w:val="404040" w:themeColor="text1" w:themeTint="BF"/>
        </w:rPr>
        <w:t>.</w:t>
      </w:r>
      <w:r w:rsidR="007A0BB6">
        <w:rPr>
          <w:rFonts w:asciiTheme="minorHAnsi" w:hAnsiTheme="minorHAnsi" w:cs="Helvetica"/>
          <w:b w:val="0"/>
          <w:color w:val="404040" w:themeColor="text1" w:themeTint="BF"/>
        </w:rPr>
        <w:t xml:space="preserve"> </w:t>
      </w:r>
      <w:r w:rsidR="007A0BB6" w:rsidRPr="006A5DE1">
        <w:rPr>
          <w:rFonts w:asciiTheme="minorHAnsi" w:hAnsiTheme="minorHAnsi" w:cs="Helvetica"/>
          <w:b w:val="0"/>
          <w:color w:val="262626" w:themeColor="text1" w:themeTint="D9"/>
        </w:rPr>
        <w:t>We are able to customise this course to suit your company needs</w:t>
      </w:r>
      <w:r w:rsidR="006A5DE1" w:rsidRPr="006A5DE1">
        <w:rPr>
          <w:rFonts w:asciiTheme="minorHAnsi" w:hAnsiTheme="minorHAnsi" w:cs="Helvetica"/>
          <w:b w:val="0"/>
          <w:color w:val="262626" w:themeColor="text1" w:themeTint="D9"/>
        </w:rPr>
        <w:t xml:space="preserve"> so please </w:t>
      </w:r>
      <w:r w:rsidR="007A0BB6" w:rsidRPr="006A5DE1">
        <w:rPr>
          <w:rFonts w:asciiTheme="minorHAnsi" w:hAnsiTheme="minorHAnsi" w:cs="Helvetica"/>
          <w:b w:val="0"/>
          <w:color w:val="262626" w:themeColor="text1" w:themeTint="D9"/>
        </w:rPr>
        <w:t>ask for further details on tailored SFIA course.</w:t>
      </w:r>
      <w:r w:rsidR="007A0BB6" w:rsidRPr="007A0BB6">
        <w:rPr>
          <w:rFonts w:asciiTheme="minorHAnsi" w:hAnsiTheme="minorHAnsi" w:cs="Helvetica"/>
          <w:b w:val="0"/>
          <w:color w:val="FF0000"/>
        </w:rPr>
        <w:t xml:space="preserve"> </w:t>
      </w:r>
    </w:p>
    <w:p w14:paraId="332CA9A1" w14:textId="77777777" w:rsidR="00E728C6" w:rsidRPr="00266DCE" w:rsidRDefault="00E728C6" w:rsidP="00E728C6">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How long will the course run?</w:t>
      </w:r>
    </w:p>
    <w:p w14:paraId="2FF0486B" w14:textId="2BBAAEEC" w:rsidR="00E728C6" w:rsidRDefault="00E728C6" w:rsidP="00E728C6">
      <w:pPr>
        <w:pStyle w:val="NormalWeb"/>
        <w:jc w:val="both"/>
        <w:rPr>
          <w:rFonts w:asciiTheme="minorHAnsi" w:hAnsiTheme="minorHAnsi" w:cs="Helvetica"/>
          <w:color w:val="333333"/>
        </w:rPr>
      </w:pPr>
      <w:r>
        <w:rPr>
          <w:rFonts w:asciiTheme="minorHAnsi" w:hAnsiTheme="minorHAnsi" w:cs="Helvetica"/>
          <w:color w:val="333333"/>
          <w:sz w:val="22"/>
          <w:szCs w:val="22"/>
        </w:rPr>
        <w:t xml:space="preserve">The course </w:t>
      </w:r>
      <w:r w:rsidR="00D27C04">
        <w:rPr>
          <w:rFonts w:asciiTheme="minorHAnsi" w:hAnsiTheme="minorHAnsi" w:cs="Helvetica"/>
          <w:color w:val="333333"/>
          <w:sz w:val="22"/>
          <w:szCs w:val="22"/>
        </w:rPr>
        <w:t>usually</w:t>
      </w:r>
      <w:r>
        <w:rPr>
          <w:rFonts w:asciiTheme="minorHAnsi" w:hAnsiTheme="minorHAnsi" w:cs="Helvetica"/>
          <w:color w:val="333333"/>
          <w:sz w:val="22"/>
          <w:szCs w:val="22"/>
        </w:rPr>
        <w:t xml:space="preserve"> run</w:t>
      </w:r>
      <w:r w:rsidR="00D27C04">
        <w:rPr>
          <w:rFonts w:asciiTheme="minorHAnsi" w:hAnsiTheme="minorHAnsi" w:cs="Helvetica"/>
          <w:color w:val="333333"/>
          <w:sz w:val="22"/>
          <w:szCs w:val="22"/>
        </w:rPr>
        <w:t>s</w:t>
      </w:r>
      <w:r>
        <w:rPr>
          <w:rFonts w:asciiTheme="minorHAnsi" w:hAnsiTheme="minorHAnsi" w:cs="Helvetica"/>
          <w:color w:val="333333"/>
          <w:sz w:val="22"/>
          <w:szCs w:val="22"/>
        </w:rPr>
        <w:t xml:space="preserve"> for approximately 5-6 hours depending on the number of participants and the regularity and detail of discussion. </w:t>
      </w:r>
      <w:r w:rsidR="00A16101" w:rsidRPr="00266DCE">
        <w:rPr>
          <w:rFonts w:asciiTheme="minorHAnsi" w:hAnsiTheme="minorHAnsi" w:cs="Helvetica"/>
          <w:color w:val="404040" w:themeColor="text1" w:themeTint="BF"/>
          <w:sz w:val="22"/>
          <w:szCs w:val="22"/>
        </w:rPr>
        <w:t xml:space="preserve">The </w:t>
      </w:r>
      <w:r w:rsidR="00373018" w:rsidRPr="00266DCE">
        <w:rPr>
          <w:rFonts w:asciiTheme="minorHAnsi" w:hAnsiTheme="minorHAnsi" w:cs="Helvetica"/>
          <w:color w:val="404040" w:themeColor="text1" w:themeTint="BF"/>
          <w:sz w:val="22"/>
          <w:szCs w:val="22"/>
        </w:rPr>
        <w:t>online</w:t>
      </w:r>
      <w:r w:rsidR="00A16101" w:rsidRPr="00266DCE">
        <w:rPr>
          <w:rFonts w:asciiTheme="minorHAnsi" w:hAnsiTheme="minorHAnsi" w:cs="Helvetica"/>
          <w:color w:val="404040" w:themeColor="text1" w:themeTint="BF"/>
          <w:sz w:val="22"/>
          <w:szCs w:val="22"/>
        </w:rPr>
        <w:t xml:space="preserve"> course will be split into two sessions </w:t>
      </w:r>
      <w:r w:rsidR="00E74F05" w:rsidRPr="00266DCE">
        <w:rPr>
          <w:rFonts w:asciiTheme="minorHAnsi" w:hAnsiTheme="minorHAnsi" w:cs="Helvetica"/>
          <w:color w:val="404040" w:themeColor="text1" w:themeTint="BF"/>
          <w:sz w:val="22"/>
          <w:szCs w:val="22"/>
        </w:rPr>
        <w:t>each lasting 2-3 hours</w:t>
      </w:r>
      <w:r w:rsidR="007A0BB6">
        <w:rPr>
          <w:rFonts w:asciiTheme="minorHAnsi" w:hAnsiTheme="minorHAnsi" w:cs="Helvetica"/>
          <w:color w:val="404040" w:themeColor="text1" w:themeTint="BF"/>
          <w:sz w:val="22"/>
          <w:szCs w:val="22"/>
        </w:rPr>
        <w:t xml:space="preserve"> </w:t>
      </w:r>
      <w:r w:rsidR="007A0BB6" w:rsidRPr="006A5DE1">
        <w:rPr>
          <w:rFonts w:asciiTheme="minorHAnsi" w:hAnsiTheme="minorHAnsi" w:cs="Helvetica"/>
          <w:color w:val="262626" w:themeColor="text1" w:themeTint="D9"/>
          <w:sz w:val="22"/>
          <w:szCs w:val="22"/>
        </w:rPr>
        <w:t>over two days</w:t>
      </w:r>
      <w:r w:rsidR="000725F4" w:rsidRPr="000725F4">
        <w:rPr>
          <w:rFonts w:asciiTheme="minorHAnsi" w:hAnsiTheme="minorHAnsi" w:cs="Helvetica"/>
          <w:color w:val="262626" w:themeColor="text1" w:themeTint="D9"/>
          <w:sz w:val="22"/>
          <w:szCs w:val="22"/>
        </w:rPr>
        <w:t>.</w:t>
      </w:r>
      <w:r w:rsidR="000725F4">
        <w:rPr>
          <w:rFonts w:asciiTheme="minorHAnsi" w:hAnsiTheme="minorHAnsi" w:cs="Helvetica"/>
          <w:color w:val="262626" w:themeColor="text1" w:themeTint="D9"/>
          <w:sz w:val="22"/>
          <w:szCs w:val="22"/>
        </w:rPr>
        <w:t xml:space="preserve">  </w:t>
      </w:r>
      <w:r w:rsidR="00E74F05">
        <w:rPr>
          <w:rFonts w:asciiTheme="minorHAnsi" w:hAnsiTheme="minorHAnsi" w:cs="Helvetica"/>
          <w:color w:val="333333"/>
          <w:sz w:val="22"/>
          <w:szCs w:val="22"/>
        </w:rPr>
        <w:t>The tutor led course will s</w:t>
      </w:r>
      <w:r>
        <w:rPr>
          <w:rFonts w:asciiTheme="minorHAnsi" w:hAnsiTheme="minorHAnsi" w:cs="Helvetica"/>
          <w:color w:val="333333"/>
          <w:sz w:val="22"/>
          <w:szCs w:val="22"/>
        </w:rPr>
        <w:t xml:space="preserve">tart </w:t>
      </w:r>
      <w:r w:rsidR="00D27C04">
        <w:rPr>
          <w:rFonts w:asciiTheme="minorHAnsi" w:hAnsiTheme="minorHAnsi" w:cs="Helvetica"/>
          <w:color w:val="333333"/>
          <w:sz w:val="22"/>
          <w:szCs w:val="22"/>
        </w:rPr>
        <w:t xml:space="preserve">at </w:t>
      </w:r>
      <w:r>
        <w:rPr>
          <w:rFonts w:asciiTheme="minorHAnsi" w:hAnsiTheme="minorHAnsi" w:cs="Helvetica"/>
          <w:color w:val="333333"/>
          <w:sz w:val="22"/>
          <w:szCs w:val="22"/>
        </w:rPr>
        <w:t xml:space="preserve">10 am to finish approximately </w:t>
      </w:r>
      <w:r w:rsidR="00D27C04">
        <w:rPr>
          <w:rFonts w:asciiTheme="minorHAnsi" w:hAnsiTheme="minorHAnsi" w:cs="Helvetica"/>
          <w:color w:val="333333"/>
          <w:sz w:val="22"/>
          <w:szCs w:val="22"/>
        </w:rPr>
        <w:t xml:space="preserve">at </w:t>
      </w:r>
      <w:r>
        <w:rPr>
          <w:rFonts w:asciiTheme="minorHAnsi" w:hAnsiTheme="minorHAnsi" w:cs="Helvetica"/>
          <w:color w:val="333333"/>
          <w:sz w:val="22"/>
          <w:szCs w:val="22"/>
        </w:rPr>
        <w:t>4 pm</w:t>
      </w:r>
      <w:r w:rsidR="00D27C04">
        <w:rPr>
          <w:rFonts w:asciiTheme="minorHAnsi" w:hAnsiTheme="minorHAnsi" w:cs="Helvetica"/>
          <w:color w:val="333333"/>
          <w:sz w:val="22"/>
          <w:szCs w:val="22"/>
        </w:rPr>
        <w:t>,</w:t>
      </w:r>
      <w:r>
        <w:rPr>
          <w:rFonts w:asciiTheme="minorHAnsi" w:hAnsiTheme="minorHAnsi" w:cs="Helvetica"/>
          <w:color w:val="333333"/>
          <w:sz w:val="22"/>
          <w:szCs w:val="22"/>
        </w:rPr>
        <w:t xml:space="preserve"> with </w:t>
      </w:r>
      <w:r w:rsidR="00D27C04">
        <w:rPr>
          <w:rFonts w:asciiTheme="minorHAnsi" w:hAnsiTheme="minorHAnsi" w:cs="Helvetica"/>
          <w:color w:val="333333"/>
          <w:sz w:val="22"/>
          <w:szCs w:val="22"/>
        </w:rPr>
        <w:t>breaks</w:t>
      </w:r>
      <w:r>
        <w:rPr>
          <w:rFonts w:asciiTheme="minorHAnsi" w:hAnsiTheme="minorHAnsi" w:cs="Helvetica"/>
          <w:color w:val="333333"/>
          <w:sz w:val="22"/>
          <w:szCs w:val="22"/>
        </w:rPr>
        <w:t xml:space="preserve"> for </w:t>
      </w:r>
      <w:r w:rsidR="00D27C04">
        <w:rPr>
          <w:rFonts w:asciiTheme="minorHAnsi" w:hAnsiTheme="minorHAnsi" w:cs="Helvetica"/>
          <w:color w:val="333333"/>
          <w:sz w:val="22"/>
          <w:szCs w:val="22"/>
        </w:rPr>
        <w:t>refreshments</w:t>
      </w:r>
      <w:r>
        <w:rPr>
          <w:rFonts w:asciiTheme="minorHAnsi" w:hAnsiTheme="minorHAnsi" w:cs="Helvetica"/>
          <w:color w:val="333333"/>
          <w:sz w:val="22"/>
          <w:szCs w:val="22"/>
        </w:rPr>
        <w:t xml:space="preserve"> and lunch</w:t>
      </w:r>
      <w:r w:rsidR="00D27C04">
        <w:rPr>
          <w:rFonts w:asciiTheme="minorHAnsi" w:hAnsiTheme="minorHAnsi" w:cs="Helvetica"/>
          <w:color w:val="333333"/>
          <w:sz w:val="22"/>
          <w:szCs w:val="22"/>
        </w:rPr>
        <w:t>.</w:t>
      </w:r>
    </w:p>
    <w:p w14:paraId="3016EE8A" w14:textId="77777777" w:rsidR="002777CD" w:rsidRPr="00266DCE" w:rsidRDefault="002777CD" w:rsidP="00DE38DA">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Is this a SFIA Foundation approved course?</w:t>
      </w:r>
    </w:p>
    <w:p w14:paraId="7AC9EA6A" w14:textId="77777777" w:rsidR="002777CD" w:rsidRPr="007A0BB6" w:rsidRDefault="002777CD" w:rsidP="00DE38DA">
      <w:pPr>
        <w:pStyle w:val="NormalWeb"/>
        <w:jc w:val="both"/>
        <w:rPr>
          <w:rFonts w:asciiTheme="minorHAnsi" w:hAnsiTheme="minorHAnsi" w:cs="Helvetica"/>
          <w:color w:val="FF0000"/>
          <w:sz w:val="22"/>
          <w:szCs w:val="22"/>
        </w:rPr>
      </w:pPr>
      <w:r w:rsidRPr="00DE38DA">
        <w:rPr>
          <w:rFonts w:asciiTheme="minorHAnsi" w:hAnsiTheme="minorHAnsi" w:cs="Helvetica"/>
          <w:color w:val="333333"/>
          <w:sz w:val="22"/>
          <w:szCs w:val="22"/>
        </w:rPr>
        <w:t xml:space="preserve">Yes. This is a SFIA Foundation approved course delivered by a SFIA accredited trainer, as required by applicants </w:t>
      </w:r>
      <w:r w:rsidR="00E74F05">
        <w:rPr>
          <w:rFonts w:asciiTheme="minorHAnsi" w:hAnsiTheme="minorHAnsi" w:cs="Helvetica"/>
          <w:color w:val="333333"/>
          <w:sz w:val="22"/>
          <w:szCs w:val="22"/>
        </w:rPr>
        <w:t xml:space="preserve">wishing </w:t>
      </w:r>
      <w:r w:rsidR="0024494F">
        <w:rPr>
          <w:rFonts w:asciiTheme="minorHAnsi" w:hAnsiTheme="minorHAnsi" w:cs="Helvetica"/>
          <w:color w:val="333333"/>
          <w:sz w:val="22"/>
          <w:szCs w:val="22"/>
        </w:rPr>
        <w:t>to become a</w:t>
      </w:r>
      <w:r w:rsidRPr="00DE38DA">
        <w:rPr>
          <w:rFonts w:asciiTheme="minorHAnsi" w:hAnsiTheme="minorHAnsi" w:cs="Helvetica"/>
          <w:color w:val="333333"/>
          <w:sz w:val="22"/>
          <w:szCs w:val="22"/>
        </w:rPr>
        <w:t xml:space="preserve"> SFIA Registered Consultant.</w:t>
      </w:r>
      <w:r w:rsidR="007A0BB6">
        <w:rPr>
          <w:rFonts w:asciiTheme="minorHAnsi" w:hAnsiTheme="minorHAnsi" w:cs="Helvetica"/>
          <w:color w:val="333333"/>
          <w:sz w:val="22"/>
          <w:szCs w:val="22"/>
        </w:rPr>
        <w:t xml:space="preserve"> </w:t>
      </w:r>
      <w:r w:rsidR="007A0BB6" w:rsidRPr="006A5DE1">
        <w:rPr>
          <w:rFonts w:asciiTheme="minorHAnsi" w:hAnsiTheme="minorHAnsi" w:cs="Helvetica"/>
          <w:color w:val="262626" w:themeColor="text1" w:themeTint="D9"/>
          <w:sz w:val="22"/>
          <w:szCs w:val="22"/>
        </w:rPr>
        <w:t>£75 of your booking fee goes to the SFIA Foundation and you will be listed as a formal participant.</w:t>
      </w:r>
      <w:r w:rsidR="007A0BB6" w:rsidRPr="007A0BB6">
        <w:rPr>
          <w:rFonts w:asciiTheme="minorHAnsi" w:hAnsiTheme="minorHAnsi" w:cs="Helvetica"/>
          <w:color w:val="FF0000"/>
          <w:sz w:val="22"/>
          <w:szCs w:val="22"/>
        </w:rPr>
        <w:t xml:space="preserve"> </w:t>
      </w:r>
    </w:p>
    <w:p w14:paraId="2F32CCE2" w14:textId="77777777" w:rsidR="002777CD" w:rsidRPr="00266DCE" w:rsidRDefault="002777CD" w:rsidP="00DE38DA">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Will any of my personal data be shared with the SFIA Foundation?</w:t>
      </w:r>
    </w:p>
    <w:p w14:paraId="4AEAD4FD" w14:textId="77777777" w:rsidR="002777CD" w:rsidRDefault="002777CD" w:rsidP="00DE38DA">
      <w:pPr>
        <w:pStyle w:val="NormalWeb"/>
        <w:jc w:val="both"/>
        <w:rPr>
          <w:rFonts w:asciiTheme="minorHAnsi" w:hAnsiTheme="minorHAnsi" w:cs="Helvetica"/>
          <w:color w:val="333333"/>
          <w:sz w:val="22"/>
          <w:szCs w:val="22"/>
        </w:rPr>
      </w:pPr>
      <w:r w:rsidRPr="00DE38DA">
        <w:rPr>
          <w:rFonts w:asciiTheme="minorHAnsi" w:hAnsiTheme="minorHAnsi" w:cs="Helvetica"/>
          <w:color w:val="333333"/>
          <w:sz w:val="22"/>
          <w:szCs w:val="22"/>
        </w:rPr>
        <w:t>Yes, we are required to provide the SFIA Foundation with your first name, last name and date of course attendance.</w:t>
      </w:r>
      <w:r w:rsidR="007A0BB6">
        <w:rPr>
          <w:rFonts w:asciiTheme="minorHAnsi" w:hAnsiTheme="minorHAnsi" w:cs="Helvetica"/>
          <w:color w:val="333333"/>
          <w:sz w:val="22"/>
          <w:szCs w:val="22"/>
        </w:rPr>
        <w:t xml:space="preserve"> </w:t>
      </w:r>
    </w:p>
    <w:p w14:paraId="2DF9D46A" w14:textId="77777777" w:rsidR="005D0288" w:rsidRPr="00266DCE" w:rsidRDefault="005D0288" w:rsidP="005D0288">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What will I need to bring</w:t>
      </w:r>
      <w:r w:rsidR="00266DCE">
        <w:rPr>
          <w:rFonts w:asciiTheme="minorHAnsi" w:hAnsiTheme="minorHAnsi" w:cs="Helvetica"/>
          <w:color w:val="E36C0A" w:themeColor="accent6" w:themeShade="BF"/>
        </w:rPr>
        <w:t xml:space="preserve"> with me</w:t>
      </w:r>
      <w:r w:rsidRPr="00266DCE">
        <w:rPr>
          <w:rFonts w:asciiTheme="minorHAnsi" w:hAnsiTheme="minorHAnsi" w:cs="Helvetica"/>
          <w:color w:val="E36C0A" w:themeColor="accent6" w:themeShade="BF"/>
        </w:rPr>
        <w:t>?</w:t>
      </w:r>
    </w:p>
    <w:p w14:paraId="6456AC90" w14:textId="77777777" w:rsidR="006A5DE1" w:rsidRDefault="00D27C04" w:rsidP="00DE38DA">
      <w:pPr>
        <w:pStyle w:val="NormalWeb"/>
        <w:jc w:val="both"/>
        <w:rPr>
          <w:rFonts w:asciiTheme="minorHAnsi" w:hAnsiTheme="minorHAnsi" w:cs="Helvetica"/>
          <w:color w:val="333333"/>
          <w:sz w:val="22"/>
          <w:szCs w:val="22"/>
        </w:rPr>
      </w:pPr>
      <w:r>
        <w:rPr>
          <w:rFonts w:asciiTheme="minorHAnsi" w:hAnsiTheme="minorHAnsi" w:cs="Helvetica"/>
          <w:color w:val="333333"/>
          <w:sz w:val="22"/>
          <w:szCs w:val="22"/>
        </w:rPr>
        <w:t>As</w:t>
      </w:r>
      <w:r w:rsidR="00001E38">
        <w:rPr>
          <w:rFonts w:asciiTheme="minorHAnsi" w:hAnsiTheme="minorHAnsi" w:cs="Helvetica"/>
          <w:color w:val="333333"/>
          <w:sz w:val="22"/>
          <w:szCs w:val="22"/>
        </w:rPr>
        <w:t xml:space="preserve"> t</w:t>
      </w:r>
      <w:r w:rsidR="00E728C6">
        <w:rPr>
          <w:rFonts w:asciiTheme="minorHAnsi" w:hAnsiTheme="minorHAnsi" w:cs="Helvetica"/>
          <w:color w:val="333333"/>
          <w:sz w:val="22"/>
          <w:szCs w:val="22"/>
        </w:rPr>
        <w:t xml:space="preserve">his course is interactive with real live exercises, you </w:t>
      </w:r>
      <w:r>
        <w:rPr>
          <w:rFonts w:asciiTheme="minorHAnsi" w:hAnsiTheme="minorHAnsi" w:cs="Helvetica"/>
          <w:color w:val="333333"/>
          <w:sz w:val="22"/>
          <w:szCs w:val="22"/>
        </w:rPr>
        <w:t>will need to</w:t>
      </w:r>
      <w:r w:rsidR="00E728C6">
        <w:rPr>
          <w:rFonts w:asciiTheme="minorHAnsi" w:hAnsiTheme="minorHAnsi" w:cs="Helvetica"/>
          <w:color w:val="333333"/>
          <w:sz w:val="22"/>
          <w:szCs w:val="22"/>
        </w:rPr>
        <w:t xml:space="preserve"> bring along a laptop or tablet </w:t>
      </w:r>
      <w:r w:rsidR="00E74F05">
        <w:rPr>
          <w:rFonts w:asciiTheme="minorHAnsi" w:hAnsiTheme="minorHAnsi" w:cs="Helvetica"/>
          <w:color w:val="333333"/>
          <w:sz w:val="22"/>
          <w:szCs w:val="22"/>
        </w:rPr>
        <w:t xml:space="preserve">to the face-to-face course </w:t>
      </w:r>
      <w:r w:rsidR="00E728C6">
        <w:rPr>
          <w:rFonts w:asciiTheme="minorHAnsi" w:hAnsiTheme="minorHAnsi" w:cs="Helvetica"/>
          <w:color w:val="333333"/>
          <w:sz w:val="22"/>
          <w:szCs w:val="22"/>
        </w:rPr>
        <w:t xml:space="preserve">in order to access the internet and carry out web searches </w:t>
      </w:r>
      <w:r w:rsidR="00FF2598">
        <w:rPr>
          <w:rFonts w:asciiTheme="minorHAnsi" w:hAnsiTheme="minorHAnsi" w:cs="Helvetica"/>
          <w:color w:val="333333"/>
          <w:sz w:val="22"/>
          <w:szCs w:val="22"/>
        </w:rPr>
        <w:t>with</w:t>
      </w:r>
      <w:r w:rsidR="00E728C6">
        <w:rPr>
          <w:rFonts w:asciiTheme="minorHAnsi" w:hAnsiTheme="minorHAnsi" w:cs="Helvetica"/>
          <w:color w:val="333333"/>
          <w:sz w:val="22"/>
          <w:szCs w:val="22"/>
        </w:rPr>
        <w:t xml:space="preserve"> exercises via the </w:t>
      </w:r>
      <w:hyperlink r:id="rId8" w:history="1">
        <w:r w:rsidR="00E728C6" w:rsidRPr="009F4C20">
          <w:rPr>
            <w:rStyle w:val="Hyperlink"/>
            <w:rFonts w:asciiTheme="minorHAnsi" w:hAnsiTheme="minorHAnsi" w:cs="Helvetica"/>
            <w:sz w:val="22"/>
            <w:szCs w:val="22"/>
          </w:rPr>
          <w:t>www.validateskills.com</w:t>
        </w:r>
      </w:hyperlink>
      <w:r w:rsidR="00E728C6">
        <w:rPr>
          <w:rFonts w:asciiTheme="minorHAnsi" w:hAnsiTheme="minorHAnsi" w:cs="Helvetica"/>
          <w:color w:val="333333"/>
          <w:sz w:val="22"/>
          <w:szCs w:val="22"/>
        </w:rPr>
        <w:t xml:space="preserve"> web site.</w:t>
      </w:r>
      <w:r w:rsidR="00266DCE">
        <w:rPr>
          <w:rFonts w:asciiTheme="minorHAnsi" w:hAnsiTheme="minorHAnsi" w:cs="Helvetica"/>
          <w:color w:val="333333"/>
          <w:sz w:val="22"/>
          <w:szCs w:val="22"/>
        </w:rPr>
        <w:t xml:space="preserve">  </w:t>
      </w:r>
    </w:p>
    <w:p w14:paraId="6C270A25" w14:textId="7EDA738E" w:rsidR="00E74F05" w:rsidRPr="00DE38DA" w:rsidRDefault="00E74F05" w:rsidP="00DE38DA">
      <w:pPr>
        <w:pStyle w:val="NormalWeb"/>
        <w:jc w:val="both"/>
        <w:rPr>
          <w:rFonts w:asciiTheme="minorHAnsi" w:hAnsiTheme="minorHAnsi" w:cs="Helvetica"/>
          <w:color w:val="333333"/>
          <w:sz w:val="22"/>
          <w:szCs w:val="22"/>
        </w:rPr>
      </w:pPr>
      <w:r>
        <w:rPr>
          <w:rFonts w:asciiTheme="minorHAnsi" w:hAnsiTheme="minorHAnsi" w:cs="Helvetica"/>
          <w:color w:val="333333"/>
          <w:sz w:val="22"/>
          <w:szCs w:val="22"/>
        </w:rPr>
        <w:lastRenderedPageBreak/>
        <w:t>For the online course, you will need to have a reliable broadband internet connection and audio capability on your computer</w:t>
      </w:r>
      <w:r w:rsidR="00852168">
        <w:rPr>
          <w:rFonts w:asciiTheme="minorHAnsi" w:hAnsiTheme="minorHAnsi" w:cs="Helvetica"/>
          <w:color w:val="333333"/>
          <w:sz w:val="22"/>
          <w:szCs w:val="22"/>
        </w:rPr>
        <w:t xml:space="preserve"> </w:t>
      </w:r>
      <w:r w:rsidR="00852168" w:rsidRPr="006A5DE1">
        <w:rPr>
          <w:rFonts w:asciiTheme="minorHAnsi" w:hAnsiTheme="minorHAnsi" w:cs="Helvetica"/>
          <w:color w:val="262626" w:themeColor="text1" w:themeTint="D9"/>
          <w:sz w:val="22"/>
          <w:szCs w:val="22"/>
        </w:rPr>
        <w:t xml:space="preserve">as </w:t>
      </w:r>
      <w:r w:rsidR="006A5DE1" w:rsidRPr="006A5DE1">
        <w:rPr>
          <w:rFonts w:asciiTheme="minorHAnsi" w:hAnsiTheme="minorHAnsi" w:cs="Helvetica"/>
          <w:color w:val="262626" w:themeColor="text1" w:themeTint="D9"/>
          <w:sz w:val="22"/>
          <w:szCs w:val="22"/>
        </w:rPr>
        <w:t xml:space="preserve">we </w:t>
      </w:r>
      <w:r w:rsidR="000725F4">
        <w:rPr>
          <w:rFonts w:asciiTheme="minorHAnsi" w:hAnsiTheme="minorHAnsi" w:cs="Helvetica"/>
          <w:color w:val="262626" w:themeColor="text1" w:themeTint="D9"/>
          <w:sz w:val="22"/>
          <w:szCs w:val="22"/>
        </w:rPr>
        <w:t>will often screen-</w:t>
      </w:r>
      <w:bookmarkStart w:id="0" w:name="_GoBack"/>
      <w:bookmarkEnd w:id="0"/>
      <w:r w:rsidR="00852168" w:rsidRPr="006A5DE1">
        <w:rPr>
          <w:rFonts w:asciiTheme="minorHAnsi" w:hAnsiTheme="minorHAnsi" w:cs="Helvetica"/>
          <w:color w:val="262626" w:themeColor="text1" w:themeTint="D9"/>
          <w:sz w:val="22"/>
          <w:szCs w:val="22"/>
        </w:rPr>
        <w:t xml:space="preserve">share during the </w:t>
      </w:r>
      <w:r w:rsidR="006A5DE1" w:rsidRPr="006A5DE1">
        <w:rPr>
          <w:rFonts w:asciiTheme="minorHAnsi" w:hAnsiTheme="minorHAnsi" w:cs="Helvetica"/>
          <w:color w:val="262626" w:themeColor="text1" w:themeTint="D9"/>
          <w:sz w:val="22"/>
          <w:szCs w:val="22"/>
        </w:rPr>
        <w:t>sessions</w:t>
      </w:r>
      <w:r w:rsidR="00852168" w:rsidRPr="006A5DE1">
        <w:rPr>
          <w:rFonts w:asciiTheme="minorHAnsi" w:hAnsiTheme="minorHAnsi" w:cs="Helvetica"/>
          <w:color w:val="262626" w:themeColor="text1" w:themeTint="D9"/>
          <w:sz w:val="22"/>
          <w:szCs w:val="22"/>
        </w:rPr>
        <w:t>.</w:t>
      </w:r>
      <w:r w:rsidR="00852168">
        <w:rPr>
          <w:rFonts w:asciiTheme="minorHAnsi" w:hAnsiTheme="minorHAnsi" w:cs="Helvetica"/>
          <w:color w:val="333333"/>
          <w:sz w:val="22"/>
          <w:szCs w:val="22"/>
        </w:rPr>
        <w:t xml:space="preserve"> </w:t>
      </w:r>
      <w:r w:rsidRPr="00FA5A1B">
        <w:rPr>
          <w:rFonts w:asciiTheme="minorHAnsi" w:hAnsiTheme="minorHAnsi" w:cs="Helvetica"/>
          <w:b/>
          <w:color w:val="333333"/>
          <w:sz w:val="22"/>
          <w:szCs w:val="22"/>
        </w:rPr>
        <w:t>You should ensure that you will not be disturbed during the course or distracted by mobile phones or incoming emails.</w:t>
      </w:r>
    </w:p>
    <w:sectPr w:rsidR="00E74F05" w:rsidRPr="00DE38DA" w:rsidSect="00DE38D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201"/>
    <w:multiLevelType w:val="hybridMultilevel"/>
    <w:tmpl w:val="BD7E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637A6"/>
    <w:multiLevelType w:val="multilevel"/>
    <w:tmpl w:val="20A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C52B2"/>
    <w:multiLevelType w:val="multilevel"/>
    <w:tmpl w:val="728C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C0DEC"/>
    <w:multiLevelType w:val="multilevel"/>
    <w:tmpl w:val="396A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80EDB"/>
    <w:multiLevelType w:val="hybridMultilevel"/>
    <w:tmpl w:val="39B4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80EC5"/>
    <w:multiLevelType w:val="hybridMultilevel"/>
    <w:tmpl w:val="ADBCA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52B9B"/>
    <w:multiLevelType w:val="hybridMultilevel"/>
    <w:tmpl w:val="3ECC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80D57"/>
    <w:multiLevelType w:val="multilevel"/>
    <w:tmpl w:val="F67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01177"/>
    <w:multiLevelType w:val="hybridMultilevel"/>
    <w:tmpl w:val="4DAE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66F0B"/>
    <w:multiLevelType w:val="multilevel"/>
    <w:tmpl w:val="A06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E651A"/>
    <w:multiLevelType w:val="hybridMultilevel"/>
    <w:tmpl w:val="C054E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9"/>
  </w:num>
  <w:num w:numId="6">
    <w:abstractNumId w:val="4"/>
  </w:num>
  <w:num w:numId="7">
    <w:abstractNumId w:val="0"/>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CD"/>
    <w:rsid w:val="00001E38"/>
    <w:rsid w:val="000725F4"/>
    <w:rsid w:val="001060C4"/>
    <w:rsid w:val="00113B56"/>
    <w:rsid w:val="00120875"/>
    <w:rsid w:val="001451ED"/>
    <w:rsid w:val="00152F7D"/>
    <w:rsid w:val="001C0AC3"/>
    <w:rsid w:val="001E1087"/>
    <w:rsid w:val="001F230B"/>
    <w:rsid w:val="0024494F"/>
    <w:rsid w:val="00266DCE"/>
    <w:rsid w:val="00267FC0"/>
    <w:rsid w:val="002777CD"/>
    <w:rsid w:val="002C64BE"/>
    <w:rsid w:val="003229E4"/>
    <w:rsid w:val="00326E72"/>
    <w:rsid w:val="003629F0"/>
    <w:rsid w:val="00373018"/>
    <w:rsid w:val="00475819"/>
    <w:rsid w:val="004A7CC7"/>
    <w:rsid w:val="0055421F"/>
    <w:rsid w:val="005A2A43"/>
    <w:rsid w:val="005A6FC5"/>
    <w:rsid w:val="005B3AC1"/>
    <w:rsid w:val="005C1C35"/>
    <w:rsid w:val="005C7525"/>
    <w:rsid w:val="005D0288"/>
    <w:rsid w:val="005F1708"/>
    <w:rsid w:val="00624A58"/>
    <w:rsid w:val="0065027C"/>
    <w:rsid w:val="006A5DE1"/>
    <w:rsid w:val="006D38BF"/>
    <w:rsid w:val="007413FC"/>
    <w:rsid w:val="007A0BB6"/>
    <w:rsid w:val="007A3C86"/>
    <w:rsid w:val="008141FB"/>
    <w:rsid w:val="00852168"/>
    <w:rsid w:val="0087417B"/>
    <w:rsid w:val="00881214"/>
    <w:rsid w:val="00A05807"/>
    <w:rsid w:val="00A16101"/>
    <w:rsid w:val="00A94719"/>
    <w:rsid w:val="00BC59D0"/>
    <w:rsid w:val="00C36297"/>
    <w:rsid w:val="00D27C04"/>
    <w:rsid w:val="00D52561"/>
    <w:rsid w:val="00DC78E5"/>
    <w:rsid w:val="00DE38DA"/>
    <w:rsid w:val="00E067FF"/>
    <w:rsid w:val="00E7097A"/>
    <w:rsid w:val="00E728C6"/>
    <w:rsid w:val="00E74F05"/>
    <w:rsid w:val="00E83FB6"/>
    <w:rsid w:val="00EC3B1C"/>
    <w:rsid w:val="00F1433C"/>
    <w:rsid w:val="00F23E66"/>
    <w:rsid w:val="00F3507D"/>
    <w:rsid w:val="00F61361"/>
    <w:rsid w:val="00FA5A1B"/>
    <w:rsid w:val="00FF25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C8E8"/>
  <w15:docId w15:val="{5E392967-34C8-4009-A398-D67E4684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87"/>
  </w:style>
  <w:style w:type="paragraph" w:styleId="Heading1">
    <w:name w:val="heading 1"/>
    <w:basedOn w:val="Normal"/>
    <w:next w:val="Normal"/>
    <w:link w:val="Heading1Char"/>
    <w:uiPriority w:val="9"/>
    <w:qFormat/>
    <w:rsid w:val="00120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77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777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7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777C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777CD"/>
    <w:rPr>
      <w:strike w:val="0"/>
      <w:dstrike w:val="0"/>
      <w:color w:val="337AB7"/>
      <w:u w:val="none"/>
      <w:effect w:val="none"/>
      <w:shd w:val="clear" w:color="auto" w:fill="auto"/>
    </w:rPr>
  </w:style>
  <w:style w:type="paragraph" w:styleId="NormalWeb">
    <w:name w:val="Normal (Web)"/>
    <w:basedOn w:val="Normal"/>
    <w:uiPriority w:val="99"/>
    <w:unhideWhenUsed/>
    <w:rsid w:val="002777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5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ED"/>
    <w:rPr>
      <w:rFonts w:ascii="Tahoma" w:hAnsi="Tahoma" w:cs="Tahoma"/>
      <w:sz w:val="16"/>
      <w:szCs w:val="16"/>
    </w:rPr>
  </w:style>
  <w:style w:type="character" w:customStyle="1" w:styleId="Heading1Char">
    <w:name w:val="Heading 1 Char"/>
    <w:basedOn w:val="DefaultParagraphFont"/>
    <w:link w:val="Heading1"/>
    <w:uiPriority w:val="9"/>
    <w:rsid w:val="0012087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20875"/>
    <w:pPr>
      <w:spacing w:after="0" w:line="240" w:lineRule="auto"/>
    </w:pPr>
  </w:style>
  <w:style w:type="paragraph" w:styleId="ListParagraph">
    <w:name w:val="List Paragraph"/>
    <w:basedOn w:val="Normal"/>
    <w:uiPriority w:val="34"/>
    <w:qFormat/>
    <w:rsid w:val="00001E38"/>
    <w:pPr>
      <w:ind w:left="720"/>
      <w:contextualSpacing/>
    </w:pPr>
  </w:style>
  <w:style w:type="character" w:styleId="CommentReference">
    <w:name w:val="annotation reference"/>
    <w:basedOn w:val="DefaultParagraphFont"/>
    <w:uiPriority w:val="99"/>
    <w:semiHidden/>
    <w:unhideWhenUsed/>
    <w:rsid w:val="00D52561"/>
    <w:rPr>
      <w:sz w:val="16"/>
      <w:szCs w:val="16"/>
    </w:rPr>
  </w:style>
  <w:style w:type="paragraph" w:styleId="CommentText">
    <w:name w:val="annotation text"/>
    <w:basedOn w:val="Normal"/>
    <w:link w:val="CommentTextChar"/>
    <w:uiPriority w:val="99"/>
    <w:semiHidden/>
    <w:unhideWhenUsed/>
    <w:rsid w:val="00D52561"/>
    <w:pPr>
      <w:spacing w:line="240" w:lineRule="auto"/>
    </w:pPr>
    <w:rPr>
      <w:sz w:val="20"/>
      <w:szCs w:val="20"/>
    </w:rPr>
  </w:style>
  <w:style w:type="character" w:customStyle="1" w:styleId="CommentTextChar">
    <w:name w:val="Comment Text Char"/>
    <w:basedOn w:val="DefaultParagraphFont"/>
    <w:link w:val="CommentText"/>
    <w:uiPriority w:val="99"/>
    <w:semiHidden/>
    <w:rsid w:val="00D52561"/>
    <w:rPr>
      <w:sz w:val="20"/>
      <w:szCs w:val="20"/>
    </w:rPr>
  </w:style>
  <w:style w:type="paragraph" w:styleId="CommentSubject">
    <w:name w:val="annotation subject"/>
    <w:basedOn w:val="CommentText"/>
    <w:next w:val="CommentText"/>
    <w:link w:val="CommentSubjectChar"/>
    <w:uiPriority w:val="99"/>
    <w:semiHidden/>
    <w:unhideWhenUsed/>
    <w:rsid w:val="00D52561"/>
    <w:rPr>
      <w:b/>
      <w:bCs/>
    </w:rPr>
  </w:style>
  <w:style w:type="character" w:customStyle="1" w:styleId="CommentSubjectChar">
    <w:name w:val="Comment Subject Char"/>
    <w:basedOn w:val="CommentTextChar"/>
    <w:link w:val="CommentSubject"/>
    <w:uiPriority w:val="99"/>
    <w:semiHidden/>
    <w:rsid w:val="00D525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362">
      <w:bodyDiv w:val="1"/>
      <w:marLeft w:val="0"/>
      <w:marRight w:val="0"/>
      <w:marTop w:val="0"/>
      <w:marBottom w:val="0"/>
      <w:divBdr>
        <w:top w:val="none" w:sz="0" w:space="0" w:color="auto"/>
        <w:left w:val="none" w:sz="0" w:space="0" w:color="auto"/>
        <w:bottom w:val="none" w:sz="0" w:space="0" w:color="auto"/>
        <w:right w:val="none" w:sz="0" w:space="0" w:color="auto"/>
      </w:divBdr>
      <w:divsChild>
        <w:div w:id="420876873">
          <w:marLeft w:val="0"/>
          <w:marRight w:val="0"/>
          <w:marTop w:val="0"/>
          <w:marBottom w:val="0"/>
          <w:divBdr>
            <w:top w:val="none" w:sz="0" w:space="0" w:color="auto"/>
            <w:left w:val="none" w:sz="0" w:space="0" w:color="auto"/>
            <w:bottom w:val="none" w:sz="0" w:space="0" w:color="auto"/>
            <w:right w:val="none" w:sz="0" w:space="0" w:color="auto"/>
          </w:divBdr>
          <w:divsChild>
            <w:div w:id="1778478732">
              <w:marLeft w:val="0"/>
              <w:marRight w:val="0"/>
              <w:marTop w:val="0"/>
              <w:marBottom w:val="0"/>
              <w:divBdr>
                <w:top w:val="none" w:sz="0" w:space="0" w:color="auto"/>
                <w:left w:val="none" w:sz="0" w:space="0" w:color="auto"/>
                <w:bottom w:val="none" w:sz="0" w:space="0" w:color="auto"/>
                <w:right w:val="none" w:sz="0" w:space="0" w:color="auto"/>
              </w:divBdr>
              <w:divsChild>
                <w:div w:id="250629011">
                  <w:marLeft w:val="0"/>
                  <w:marRight w:val="0"/>
                  <w:marTop w:val="0"/>
                  <w:marBottom w:val="0"/>
                  <w:divBdr>
                    <w:top w:val="none" w:sz="0" w:space="0" w:color="auto"/>
                    <w:left w:val="none" w:sz="0" w:space="0" w:color="auto"/>
                    <w:bottom w:val="none" w:sz="0" w:space="0" w:color="auto"/>
                    <w:right w:val="none" w:sz="0" w:space="0" w:color="auto"/>
                  </w:divBdr>
                  <w:divsChild>
                    <w:div w:id="231696331">
                      <w:marLeft w:val="0"/>
                      <w:marRight w:val="0"/>
                      <w:marTop w:val="0"/>
                      <w:marBottom w:val="0"/>
                      <w:divBdr>
                        <w:top w:val="none" w:sz="0" w:space="0" w:color="auto"/>
                        <w:left w:val="none" w:sz="0" w:space="0" w:color="auto"/>
                        <w:bottom w:val="none" w:sz="0" w:space="0" w:color="auto"/>
                        <w:right w:val="none" w:sz="0" w:space="0" w:color="auto"/>
                      </w:divBdr>
                      <w:divsChild>
                        <w:div w:id="482284686">
                          <w:marLeft w:val="0"/>
                          <w:marRight w:val="0"/>
                          <w:marTop w:val="0"/>
                          <w:marBottom w:val="0"/>
                          <w:divBdr>
                            <w:top w:val="none" w:sz="0" w:space="0" w:color="auto"/>
                            <w:left w:val="none" w:sz="0" w:space="0" w:color="auto"/>
                            <w:bottom w:val="none" w:sz="0" w:space="0" w:color="auto"/>
                            <w:right w:val="none" w:sz="0" w:space="0" w:color="auto"/>
                          </w:divBdr>
                          <w:divsChild>
                            <w:div w:id="1304849186">
                              <w:marLeft w:val="0"/>
                              <w:marRight w:val="0"/>
                              <w:marTop w:val="0"/>
                              <w:marBottom w:val="0"/>
                              <w:divBdr>
                                <w:top w:val="none" w:sz="0" w:space="0" w:color="auto"/>
                                <w:left w:val="none" w:sz="0" w:space="0" w:color="auto"/>
                                <w:bottom w:val="none" w:sz="0" w:space="0" w:color="auto"/>
                                <w:right w:val="none" w:sz="0" w:space="0" w:color="auto"/>
                              </w:divBdr>
                              <w:divsChild>
                                <w:div w:id="12791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159666">
      <w:bodyDiv w:val="1"/>
      <w:marLeft w:val="0"/>
      <w:marRight w:val="0"/>
      <w:marTop w:val="0"/>
      <w:marBottom w:val="0"/>
      <w:divBdr>
        <w:top w:val="none" w:sz="0" w:space="0" w:color="auto"/>
        <w:left w:val="none" w:sz="0" w:space="0" w:color="auto"/>
        <w:bottom w:val="none" w:sz="0" w:space="0" w:color="auto"/>
        <w:right w:val="none" w:sz="0" w:space="0" w:color="auto"/>
      </w:divBdr>
      <w:divsChild>
        <w:div w:id="1745254289">
          <w:marLeft w:val="0"/>
          <w:marRight w:val="0"/>
          <w:marTop w:val="0"/>
          <w:marBottom w:val="0"/>
          <w:divBdr>
            <w:top w:val="none" w:sz="0" w:space="0" w:color="auto"/>
            <w:left w:val="none" w:sz="0" w:space="0" w:color="auto"/>
            <w:bottom w:val="none" w:sz="0" w:space="0" w:color="auto"/>
            <w:right w:val="none" w:sz="0" w:space="0" w:color="auto"/>
          </w:divBdr>
          <w:divsChild>
            <w:div w:id="1015111449">
              <w:marLeft w:val="0"/>
              <w:marRight w:val="0"/>
              <w:marTop w:val="0"/>
              <w:marBottom w:val="0"/>
              <w:divBdr>
                <w:top w:val="none" w:sz="0" w:space="0" w:color="auto"/>
                <w:left w:val="none" w:sz="0" w:space="0" w:color="auto"/>
                <w:bottom w:val="none" w:sz="0" w:space="0" w:color="auto"/>
                <w:right w:val="none" w:sz="0" w:space="0" w:color="auto"/>
              </w:divBdr>
              <w:divsChild>
                <w:div w:id="2099978097">
                  <w:marLeft w:val="0"/>
                  <w:marRight w:val="0"/>
                  <w:marTop w:val="0"/>
                  <w:marBottom w:val="0"/>
                  <w:divBdr>
                    <w:top w:val="none" w:sz="0" w:space="0" w:color="auto"/>
                    <w:left w:val="none" w:sz="0" w:space="0" w:color="auto"/>
                    <w:bottom w:val="none" w:sz="0" w:space="0" w:color="auto"/>
                    <w:right w:val="none" w:sz="0" w:space="0" w:color="auto"/>
                  </w:divBdr>
                  <w:divsChild>
                    <w:div w:id="133106288">
                      <w:marLeft w:val="0"/>
                      <w:marRight w:val="0"/>
                      <w:marTop w:val="0"/>
                      <w:marBottom w:val="0"/>
                      <w:divBdr>
                        <w:top w:val="none" w:sz="0" w:space="0" w:color="auto"/>
                        <w:left w:val="none" w:sz="0" w:space="0" w:color="auto"/>
                        <w:bottom w:val="none" w:sz="0" w:space="0" w:color="auto"/>
                        <w:right w:val="none" w:sz="0" w:space="0" w:color="auto"/>
                      </w:divBdr>
                      <w:divsChild>
                        <w:div w:id="19606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76133">
      <w:bodyDiv w:val="1"/>
      <w:marLeft w:val="0"/>
      <w:marRight w:val="0"/>
      <w:marTop w:val="0"/>
      <w:marBottom w:val="0"/>
      <w:divBdr>
        <w:top w:val="none" w:sz="0" w:space="0" w:color="auto"/>
        <w:left w:val="none" w:sz="0" w:space="0" w:color="auto"/>
        <w:bottom w:val="none" w:sz="0" w:space="0" w:color="auto"/>
        <w:right w:val="none" w:sz="0" w:space="0" w:color="auto"/>
      </w:divBdr>
      <w:divsChild>
        <w:div w:id="800852007">
          <w:marLeft w:val="0"/>
          <w:marRight w:val="0"/>
          <w:marTop w:val="0"/>
          <w:marBottom w:val="0"/>
          <w:divBdr>
            <w:top w:val="none" w:sz="0" w:space="0" w:color="auto"/>
            <w:left w:val="none" w:sz="0" w:space="0" w:color="auto"/>
            <w:bottom w:val="none" w:sz="0" w:space="0" w:color="auto"/>
            <w:right w:val="none" w:sz="0" w:space="0" w:color="auto"/>
          </w:divBdr>
          <w:divsChild>
            <w:div w:id="1057585205">
              <w:marLeft w:val="0"/>
              <w:marRight w:val="0"/>
              <w:marTop w:val="0"/>
              <w:marBottom w:val="0"/>
              <w:divBdr>
                <w:top w:val="none" w:sz="0" w:space="0" w:color="auto"/>
                <w:left w:val="none" w:sz="0" w:space="0" w:color="auto"/>
                <w:bottom w:val="none" w:sz="0" w:space="0" w:color="auto"/>
                <w:right w:val="none" w:sz="0" w:space="0" w:color="auto"/>
              </w:divBdr>
              <w:divsChild>
                <w:div w:id="421804838">
                  <w:marLeft w:val="0"/>
                  <w:marRight w:val="0"/>
                  <w:marTop w:val="0"/>
                  <w:marBottom w:val="0"/>
                  <w:divBdr>
                    <w:top w:val="none" w:sz="0" w:space="0" w:color="auto"/>
                    <w:left w:val="none" w:sz="0" w:space="0" w:color="auto"/>
                    <w:bottom w:val="none" w:sz="0" w:space="0" w:color="auto"/>
                    <w:right w:val="none" w:sz="0" w:space="0" w:color="auto"/>
                  </w:divBdr>
                  <w:divsChild>
                    <w:div w:id="752048075">
                      <w:marLeft w:val="0"/>
                      <w:marRight w:val="0"/>
                      <w:marTop w:val="0"/>
                      <w:marBottom w:val="0"/>
                      <w:divBdr>
                        <w:top w:val="none" w:sz="0" w:space="0" w:color="auto"/>
                        <w:left w:val="none" w:sz="0" w:space="0" w:color="auto"/>
                        <w:bottom w:val="none" w:sz="0" w:space="0" w:color="auto"/>
                        <w:right w:val="none" w:sz="0" w:space="0" w:color="auto"/>
                      </w:divBdr>
                      <w:divsChild>
                        <w:div w:id="1629822062">
                          <w:marLeft w:val="0"/>
                          <w:marRight w:val="0"/>
                          <w:marTop w:val="0"/>
                          <w:marBottom w:val="0"/>
                          <w:divBdr>
                            <w:top w:val="none" w:sz="0" w:space="0" w:color="auto"/>
                            <w:left w:val="none" w:sz="0" w:space="0" w:color="auto"/>
                            <w:bottom w:val="none" w:sz="0" w:space="0" w:color="auto"/>
                            <w:right w:val="none" w:sz="0" w:space="0" w:color="auto"/>
                          </w:divBdr>
                          <w:divsChild>
                            <w:div w:id="1657567303">
                              <w:marLeft w:val="0"/>
                              <w:marRight w:val="0"/>
                              <w:marTop w:val="0"/>
                              <w:marBottom w:val="0"/>
                              <w:divBdr>
                                <w:top w:val="none" w:sz="0" w:space="0" w:color="auto"/>
                                <w:left w:val="none" w:sz="0" w:space="0" w:color="auto"/>
                                <w:bottom w:val="none" w:sz="0" w:space="0" w:color="auto"/>
                                <w:right w:val="none" w:sz="0" w:space="0" w:color="auto"/>
                              </w:divBdr>
                            </w:div>
                          </w:divsChild>
                        </w:div>
                        <w:div w:id="579490189">
                          <w:marLeft w:val="0"/>
                          <w:marRight w:val="0"/>
                          <w:marTop w:val="0"/>
                          <w:marBottom w:val="0"/>
                          <w:divBdr>
                            <w:top w:val="none" w:sz="0" w:space="0" w:color="auto"/>
                            <w:left w:val="none" w:sz="0" w:space="0" w:color="auto"/>
                            <w:bottom w:val="none" w:sz="0" w:space="0" w:color="auto"/>
                            <w:right w:val="none" w:sz="0" w:space="0" w:color="auto"/>
                          </w:divBdr>
                          <w:divsChild>
                            <w:div w:id="626929459">
                              <w:marLeft w:val="0"/>
                              <w:marRight w:val="0"/>
                              <w:marTop w:val="0"/>
                              <w:marBottom w:val="0"/>
                              <w:divBdr>
                                <w:top w:val="none" w:sz="0" w:space="0" w:color="auto"/>
                                <w:left w:val="none" w:sz="0" w:space="0" w:color="auto"/>
                                <w:bottom w:val="none" w:sz="0" w:space="0" w:color="auto"/>
                                <w:right w:val="none" w:sz="0" w:space="0" w:color="auto"/>
                              </w:divBdr>
                            </w:div>
                            <w:div w:id="14576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498132">
      <w:bodyDiv w:val="1"/>
      <w:marLeft w:val="0"/>
      <w:marRight w:val="0"/>
      <w:marTop w:val="0"/>
      <w:marBottom w:val="0"/>
      <w:divBdr>
        <w:top w:val="none" w:sz="0" w:space="0" w:color="auto"/>
        <w:left w:val="none" w:sz="0" w:space="0" w:color="auto"/>
        <w:bottom w:val="none" w:sz="0" w:space="0" w:color="auto"/>
        <w:right w:val="none" w:sz="0" w:space="0" w:color="auto"/>
      </w:divBdr>
      <w:divsChild>
        <w:div w:id="947198914">
          <w:marLeft w:val="0"/>
          <w:marRight w:val="0"/>
          <w:marTop w:val="0"/>
          <w:marBottom w:val="0"/>
          <w:divBdr>
            <w:top w:val="none" w:sz="0" w:space="0" w:color="auto"/>
            <w:left w:val="none" w:sz="0" w:space="0" w:color="auto"/>
            <w:bottom w:val="none" w:sz="0" w:space="0" w:color="auto"/>
            <w:right w:val="none" w:sz="0" w:space="0" w:color="auto"/>
          </w:divBdr>
          <w:divsChild>
            <w:div w:id="685669042">
              <w:marLeft w:val="0"/>
              <w:marRight w:val="0"/>
              <w:marTop w:val="0"/>
              <w:marBottom w:val="0"/>
              <w:divBdr>
                <w:top w:val="none" w:sz="0" w:space="0" w:color="auto"/>
                <w:left w:val="none" w:sz="0" w:space="0" w:color="auto"/>
                <w:bottom w:val="none" w:sz="0" w:space="0" w:color="auto"/>
                <w:right w:val="none" w:sz="0" w:space="0" w:color="auto"/>
              </w:divBdr>
              <w:divsChild>
                <w:div w:id="300767456">
                  <w:marLeft w:val="0"/>
                  <w:marRight w:val="0"/>
                  <w:marTop w:val="0"/>
                  <w:marBottom w:val="0"/>
                  <w:divBdr>
                    <w:top w:val="none" w:sz="0" w:space="0" w:color="auto"/>
                    <w:left w:val="none" w:sz="0" w:space="0" w:color="auto"/>
                    <w:bottom w:val="none" w:sz="0" w:space="0" w:color="auto"/>
                    <w:right w:val="none" w:sz="0" w:space="0" w:color="auto"/>
                  </w:divBdr>
                  <w:divsChild>
                    <w:div w:id="1588154844">
                      <w:marLeft w:val="0"/>
                      <w:marRight w:val="0"/>
                      <w:marTop w:val="0"/>
                      <w:marBottom w:val="0"/>
                      <w:divBdr>
                        <w:top w:val="none" w:sz="0" w:space="0" w:color="auto"/>
                        <w:left w:val="none" w:sz="0" w:space="0" w:color="auto"/>
                        <w:bottom w:val="none" w:sz="0" w:space="0" w:color="auto"/>
                        <w:right w:val="none" w:sz="0" w:space="0" w:color="auto"/>
                      </w:divBdr>
                      <w:divsChild>
                        <w:div w:id="719402887">
                          <w:marLeft w:val="0"/>
                          <w:marRight w:val="0"/>
                          <w:marTop w:val="0"/>
                          <w:marBottom w:val="0"/>
                          <w:divBdr>
                            <w:top w:val="none" w:sz="0" w:space="0" w:color="auto"/>
                            <w:left w:val="none" w:sz="0" w:space="0" w:color="auto"/>
                            <w:bottom w:val="none" w:sz="0" w:space="0" w:color="auto"/>
                            <w:right w:val="none" w:sz="0" w:space="0" w:color="auto"/>
                          </w:divBdr>
                          <w:divsChild>
                            <w:div w:id="1873490642">
                              <w:marLeft w:val="0"/>
                              <w:marRight w:val="0"/>
                              <w:marTop w:val="0"/>
                              <w:marBottom w:val="0"/>
                              <w:divBdr>
                                <w:top w:val="none" w:sz="0" w:space="0" w:color="auto"/>
                                <w:left w:val="none" w:sz="0" w:space="0" w:color="auto"/>
                                <w:bottom w:val="none" w:sz="0" w:space="0" w:color="auto"/>
                                <w:right w:val="none" w:sz="0" w:space="0" w:color="auto"/>
                              </w:divBdr>
                              <w:divsChild>
                                <w:div w:id="9584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idateskills.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Andy Stevenson</cp:lastModifiedBy>
  <cp:revision>6</cp:revision>
  <dcterms:created xsi:type="dcterms:W3CDTF">2017-01-30T11:12:00Z</dcterms:created>
  <dcterms:modified xsi:type="dcterms:W3CDTF">2017-01-30T11:30:00Z</dcterms:modified>
</cp:coreProperties>
</file>